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5B183" w14:textId="6A2208DF" w:rsidR="00172989" w:rsidRPr="00143EE5" w:rsidRDefault="009D77C0" w:rsidP="009F6F4C">
      <w:pPr>
        <w:pStyle w:val="Heading1"/>
        <w:rPr>
          <w:rFonts w:ascii="Tahoma" w:hAnsi="Tahoma" w:cs="Tahoma"/>
          <w:b w:val="0"/>
          <w:bCs/>
          <w:color w:val="4472C4"/>
        </w:rPr>
      </w:pPr>
      <w:r>
        <w:rPr>
          <w:rFonts w:ascii="Tahoma" w:hAnsi="Tahoma" w:cs="Tahoma"/>
          <w:b w:val="0"/>
          <w:bCs/>
          <w:noProof/>
          <w:color w:val="4472C4"/>
          <w:szCs w:val="22"/>
        </w:rPr>
        <w:drawing>
          <wp:anchor distT="0" distB="0" distL="114300" distR="114300" simplePos="0" relativeHeight="251657728" behindDoc="0" locked="0" layoutInCell="1" allowOverlap="1" wp14:anchorId="675573C8" wp14:editId="036E1678">
            <wp:simplePos x="0" y="0"/>
            <wp:positionH relativeFrom="column">
              <wp:posOffset>5186680</wp:posOffset>
            </wp:positionH>
            <wp:positionV relativeFrom="paragraph">
              <wp:posOffset>-321310</wp:posOffset>
            </wp:positionV>
            <wp:extent cx="1447800" cy="40005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989" w:rsidRPr="00143EE5">
        <w:rPr>
          <w:rFonts w:ascii="Tahoma" w:hAnsi="Tahoma" w:cs="Tahoma"/>
          <w:b w:val="0"/>
          <w:bCs/>
          <w:color w:val="4472C4"/>
        </w:rPr>
        <w:t>Introduction</w:t>
      </w:r>
    </w:p>
    <w:p w14:paraId="654BACA9" w14:textId="5AB433B6" w:rsidR="00FF4483" w:rsidRPr="00143EE5" w:rsidRDefault="00172989" w:rsidP="00FF4483">
      <w:pPr>
        <w:spacing w:after="120" w:line="276" w:lineRule="auto"/>
        <w:jc w:val="both"/>
        <w:rPr>
          <w:rFonts w:cs="Tahoma"/>
          <w:i/>
          <w:iCs/>
          <w:sz w:val="20"/>
        </w:rPr>
      </w:pPr>
      <w:r w:rsidRPr="00143EE5">
        <w:rPr>
          <w:rFonts w:cs="Tahoma"/>
          <w:sz w:val="20"/>
        </w:rPr>
        <w:t xml:space="preserve">This conformity assessment template is for the assessment of </w:t>
      </w:r>
      <w:r w:rsidR="00143EE5" w:rsidRPr="00143EE5">
        <w:rPr>
          <w:rFonts w:cs="Tahoma"/>
          <w:sz w:val="20"/>
        </w:rPr>
        <w:t xml:space="preserve">Operation and Maintenance of a Safety Instrumented System (SIS) </w:t>
      </w:r>
      <w:r w:rsidRPr="00143EE5">
        <w:rPr>
          <w:rFonts w:cs="Tahoma"/>
          <w:sz w:val="20"/>
        </w:rPr>
        <w:t>to IEC 6</w:t>
      </w:r>
      <w:r w:rsidR="00FF4483" w:rsidRPr="00143EE5">
        <w:rPr>
          <w:rFonts w:cs="Tahoma"/>
          <w:sz w:val="20"/>
        </w:rPr>
        <w:t>1511:</w:t>
      </w:r>
      <w:r w:rsidR="00200F95">
        <w:rPr>
          <w:rFonts w:cs="Tahoma"/>
          <w:sz w:val="20"/>
        </w:rPr>
        <w:t>2016+AMD1:</w:t>
      </w:r>
      <w:r w:rsidR="00FF4483" w:rsidRPr="00143EE5">
        <w:rPr>
          <w:rFonts w:cs="Tahoma"/>
          <w:sz w:val="20"/>
        </w:rPr>
        <w:t>2017</w:t>
      </w:r>
      <w:r w:rsidRPr="00143EE5">
        <w:rPr>
          <w:rFonts w:cs="Tahoma"/>
          <w:sz w:val="20"/>
        </w:rPr>
        <w:t xml:space="preserve">, </w:t>
      </w:r>
      <w:r w:rsidR="00FF4483" w:rsidRPr="00143EE5">
        <w:rPr>
          <w:rFonts w:cs="Tahoma"/>
          <w:i/>
          <w:iCs/>
          <w:sz w:val="20"/>
        </w:rPr>
        <w:t>Functional safety – Safety instrumented systems for the process industry sector.</w:t>
      </w:r>
    </w:p>
    <w:p w14:paraId="34CFD318" w14:textId="51073EA5" w:rsidR="00AB703F" w:rsidRPr="00143EE5" w:rsidRDefault="00AB703F" w:rsidP="005C68DE">
      <w:pPr>
        <w:spacing w:after="120" w:line="276" w:lineRule="auto"/>
        <w:jc w:val="both"/>
        <w:rPr>
          <w:rFonts w:cs="Tahoma"/>
          <w:sz w:val="20"/>
        </w:rPr>
      </w:pPr>
      <w:r w:rsidRPr="00143EE5">
        <w:rPr>
          <w:rFonts w:cs="Tahoma"/>
          <w:sz w:val="20"/>
        </w:rPr>
        <w:t xml:space="preserve">The following notes should be read </w:t>
      </w:r>
      <w:r w:rsidR="009F6F4C" w:rsidRPr="00143EE5">
        <w:rPr>
          <w:rFonts w:cs="Tahoma"/>
          <w:sz w:val="20"/>
        </w:rPr>
        <w:t>prior to the assessment</w:t>
      </w:r>
      <w:r w:rsidRPr="00143EE5">
        <w:rPr>
          <w:rFonts w:cs="Tahoma"/>
          <w:sz w:val="20"/>
        </w:rPr>
        <w:t>:</w:t>
      </w:r>
    </w:p>
    <w:p w14:paraId="1DFB124A" w14:textId="2CC54705" w:rsidR="009451E2" w:rsidRPr="00143EE5" w:rsidRDefault="009451E2" w:rsidP="009451E2">
      <w:pPr>
        <w:pStyle w:val="Heading1"/>
        <w:rPr>
          <w:rFonts w:ascii="Tahoma" w:hAnsi="Tahoma" w:cs="Tahoma"/>
          <w:b w:val="0"/>
          <w:bCs/>
          <w:color w:val="4472C4"/>
        </w:rPr>
      </w:pPr>
      <w:r w:rsidRPr="00143EE5">
        <w:rPr>
          <w:rFonts w:ascii="Tahoma" w:hAnsi="Tahoma" w:cs="Tahoma"/>
          <w:b w:val="0"/>
          <w:bCs/>
          <w:color w:val="4472C4"/>
        </w:rPr>
        <w:t>General Notes</w:t>
      </w:r>
    </w:p>
    <w:p w14:paraId="7FDE29CD" w14:textId="102B8393" w:rsidR="009F6F4C" w:rsidRPr="00143EE5" w:rsidRDefault="009F6F4C" w:rsidP="00FA15A3">
      <w:pPr>
        <w:numPr>
          <w:ilvl w:val="0"/>
          <w:numId w:val="12"/>
        </w:numPr>
        <w:spacing w:after="160" w:line="259" w:lineRule="auto"/>
        <w:ind w:left="714" w:hanging="357"/>
        <w:jc w:val="both"/>
        <w:rPr>
          <w:rStyle w:val="normaltextrun"/>
          <w:rFonts w:cs="Tahoma"/>
          <w:sz w:val="20"/>
        </w:rPr>
      </w:pPr>
      <w:r w:rsidRPr="00143EE5">
        <w:rPr>
          <w:rStyle w:val="normaltextrun"/>
          <w:rFonts w:cs="Tahoma"/>
          <w:color w:val="000000"/>
          <w:sz w:val="20"/>
          <w:shd w:val="clear" w:color="auto" w:fill="FFFFFF"/>
        </w:rPr>
        <w:t xml:space="preserve">For general guidance on using CASS conformity assessment documents, refer to </w:t>
      </w:r>
      <w:r w:rsidRPr="00143EE5">
        <w:rPr>
          <w:rStyle w:val="normaltextrun"/>
          <w:rFonts w:cs="Tahoma"/>
          <w:i/>
          <w:iCs/>
          <w:color w:val="000000"/>
          <w:sz w:val="20"/>
          <w:shd w:val="clear" w:color="auto" w:fill="FFFFFF"/>
        </w:rPr>
        <w:t>The CASS Guide</w:t>
      </w:r>
      <w:r w:rsidRPr="00143EE5">
        <w:rPr>
          <w:rStyle w:val="normaltextrun"/>
          <w:rFonts w:cs="Tahoma"/>
          <w:color w:val="000000"/>
          <w:sz w:val="20"/>
          <w:shd w:val="clear" w:color="auto" w:fill="FFFFFF"/>
        </w:rPr>
        <w:t xml:space="preserve"> on using the CASS Methodology available from </w:t>
      </w:r>
      <w:hyperlink r:id="rId11" w:tgtFrame="_blank" w:history="1">
        <w:r w:rsidRPr="00143EE5">
          <w:rPr>
            <w:rStyle w:val="normaltextrun"/>
            <w:rFonts w:cs="Tahoma"/>
            <w:color w:val="0563C1"/>
            <w:sz w:val="20"/>
            <w:u w:val="single"/>
            <w:shd w:val="clear" w:color="auto" w:fill="FFFFFF"/>
          </w:rPr>
          <w:t>www.61508.org/cass</w:t>
        </w:r>
      </w:hyperlink>
      <w:r w:rsidRPr="00143EE5">
        <w:rPr>
          <w:rStyle w:val="normaltextrun"/>
          <w:rFonts w:cs="Tahoma"/>
          <w:color w:val="000000"/>
          <w:sz w:val="20"/>
          <w:shd w:val="clear" w:color="auto" w:fill="FFFFFF"/>
        </w:rPr>
        <w:t xml:space="preserve"> (Document: ‘</w:t>
      </w:r>
      <w:r w:rsidRPr="00143EE5">
        <w:rPr>
          <w:rStyle w:val="normaltextrun"/>
          <w:rFonts w:cs="Tahoma"/>
          <w:i/>
          <w:iCs/>
          <w:color w:val="000000"/>
          <w:sz w:val="20"/>
          <w:shd w:val="clear" w:color="auto" w:fill="FFFFFF"/>
        </w:rPr>
        <w:t>CASS-Guide-A’).</w:t>
      </w:r>
    </w:p>
    <w:p w14:paraId="7063583F" w14:textId="37041D73" w:rsidR="009451E2" w:rsidRPr="00143EE5" w:rsidRDefault="009451E2" w:rsidP="00FA15A3">
      <w:pPr>
        <w:numPr>
          <w:ilvl w:val="0"/>
          <w:numId w:val="12"/>
        </w:numPr>
        <w:spacing w:after="160" w:line="259" w:lineRule="auto"/>
        <w:ind w:left="714" w:hanging="357"/>
        <w:jc w:val="both"/>
        <w:rPr>
          <w:rStyle w:val="normaltextrun"/>
          <w:rFonts w:cs="Tahoma"/>
          <w:sz w:val="20"/>
        </w:rPr>
      </w:pPr>
      <w:r w:rsidRPr="00143EE5">
        <w:rPr>
          <w:rStyle w:val="normaltextrun"/>
          <w:rFonts w:cs="Tahoma"/>
          <w:color w:val="000000"/>
          <w:sz w:val="20"/>
          <w:shd w:val="clear" w:color="auto" w:fill="FFFFFF"/>
        </w:rPr>
        <w:t>Use of this template assumes acceptance of the CASS scheme liability disclaimer in ‘</w:t>
      </w:r>
      <w:r w:rsidRPr="00143EE5">
        <w:rPr>
          <w:rStyle w:val="normaltextrun"/>
          <w:rFonts w:cs="Tahoma"/>
          <w:i/>
          <w:iCs/>
          <w:color w:val="000000"/>
          <w:sz w:val="20"/>
          <w:shd w:val="clear" w:color="auto" w:fill="FFFFFF"/>
        </w:rPr>
        <w:t>CASS-Guide-A</w:t>
      </w:r>
      <w:r w:rsidRPr="00143EE5">
        <w:rPr>
          <w:rStyle w:val="normaltextrun"/>
          <w:rFonts w:cs="Tahoma"/>
          <w:color w:val="000000"/>
          <w:sz w:val="20"/>
          <w:shd w:val="clear" w:color="auto" w:fill="FFFFFF"/>
        </w:rPr>
        <w:t>’.</w:t>
      </w:r>
      <w:r w:rsidRPr="00143EE5">
        <w:rPr>
          <w:rStyle w:val="eop"/>
          <w:rFonts w:cs="Tahoma"/>
          <w:color w:val="000000"/>
          <w:sz w:val="20"/>
          <w:shd w:val="clear" w:color="auto" w:fill="FFFFFF"/>
        </w:rPr>
        <w:t> </w:t>
      </w:r>
    </w:p>
    <w:p w14:paraId="1992F3CC" w14:textId="510295A6" w:rsidR="00196563" w:rsidRPr="00143EE5" w:rsidRDefault="009451E2" w:rsidP="00FA15A3">
      <w:pPr>
        <w:numPr>
          <w:ilvl w:val="0"/>
          <w:numId w:val="12"/>
        </w:numPr>
        <w:spacing w:after="160" w:line="259" w:lineRule="auto"/>
        <w:ind w:left="714" w:hanging="357"/>
        <w:jc w:val="both"/>
        <w:rPr>
          <w:rStyle w:val="eop"/>
          <w:rFonts w:cs="Tahoma"/>
          <w:sz w:val="20"/>
        </w:rPr>
      </w:pPr>
      <w:r w:rsidRPr="00143EE5">
        <w:rPr>
          <w:rStyle w:val="normaltextrun"/>
          <w:rFonts w:cs="Tahoma"/>
          <w:color w:val="000000"/>
          <w:sz w:val="20"/>
          <w:shd w:val="clear" w:color="auto" w:fill="FFFFFF"/>
        </w:rPr>
        <w:t>This conformity assessment template does not replace the standard (IEC 6</w:t>
      </w:r>
      <w:r w:rsidR="00FF4483" w:rsidRPr="00143EE5">
        <w:rPr>
          <w:rStyle w:val="normaltextrun"/>
          <w:rFonts w:cs="Tahoma"/>
          <w:color w:val="000000"/>
          <w:sz w:val="20"/>
          <w:shd w:val="clear" w:color="auto" w:fill="FFFFFF"/>
        </w:rPr>
        <w:t>1511</w:t>
      </w:r>
      <w:r w:rsidR="00200F95">
        <w:rPr>
          <w:rStyle w:val="normaltextrun"/>
          <w:rFonts w:cs="Tahoma"/>
          <w:color w:val="000000"/>
          <w:sz w:val="20"/>
          <w:shd w:val="clear" w:color="auto" w:fill="FFFFFF"/>
        </w:rPr>
        <w:t>:2016+AMD1</w:t>
      </w:r>
      <w:r w:rsidRPr="00143EE5">
        <w:rPr>
          <w:rStyle w:val="normaltextrun"/>
          <w:rFonts w:cs="Tahoma"/>
          <w:color w:val="000000"/>
          <w:sz w:val="20"/>
          <w:shd w:val="clear" w:color="auto" w:fill="FFFFFF"/>
        </w:rPr>
        <w:t>:20</w:t>
      </w:r>
      <w:r w:rsidR="00FF4483" w:rsidRPr="00143EE5">
        <w:rPr>
          <w:rStyle w:val="normaltextrun"/>
          <w:rFonts w:cs="Tahoma"/>
          <w:color w:val="000000"/>
          <w:sz w:val="20"/>
          <w:shd w:val="clear" w:color="auto" w:fill="FFFFFF"/>
        </w:rPr>
        <w:t>17</w:t>
      </w:r>
      <w:r w:rsidRPr="00143EE5">
        <w:rPr>
          <w:rStyle w:val="normaltextrun"/>
          <w:rFonts w:cs="Tahoma"/>
          <w:color w:val="000000"/>
          <w:sz w:val="20"/>
          <w:shd w:val="clear" w:color="auto" w:fill="FFFFFF"/>
        </w:rPr>
        <w:t>), it is intended to be used in conjunction with a copy of the standard as a method to manage the assessment of functional safety to support the assessor. The “Purpose of TOE” is a general guide to provide context and scope, and it is the assessor’s responsibility to ensure compliance with all the relevant clauses within the standard.</w:t>
      </w:r>
    </w:p>
    <w:p w14:paraId="2DDBC8AE" w14:textId="1E898877" w:rsidR="007C32BF" w:rsidRPr="00143EE5" w:rsidRDefault="00FA15A3" w:rsidP="00FA15A3">
      <w:pPr>
        <w:numPr>
          <w:ilvl w:val="0"/>
          <w:numId w:val="12"/>
        </w:numPr>
        <w:spacing w:after="160" w:line="259" w:lineRule="auto"/>
        <w:ind w:left="714" w:hanging="357"/>
        <w:jc w:val="both"/>
        <w:rPr>
          <w:rStyle w:val="eop"/>
          <w:rFonts w:cs="Tahoma"/>
          <w:sz w:val="20"/>
        </w:rPr>
      </w:pPr>
      <w:r w:rsidRPr="00143EE5">
        <w:rPr>
          <w:rFonts w:eastAsia="Tahoma" w:cs="Tahoma"/>
          <w:sz w:val="20"/>
        </w:rPr>
        <w:t>The assessor’s comment section shall be used for positive reporting including reference to the document sections / clauses relevant to evidence compliance.</w:t>
      </w:r>
    </w:p>
    <w:p w14:paraId="1AE449AE" w14:textId="5C14C630" w:rsidR="009451E2" w:rsidRPr="00143EE5" w:rsidRDefault="009451E2" w:rsidP="009451E2">
      <w:pPr>
        <w:pStyle w:val="Heading1"/>
        <w:rPr>
          <w:rFonts w:ascii="Tahoma" w:hAnsi="Tahoma" w:cs="Tahoma"/>
          <w:b w:val="0"/>
          <w:bCs/>
          <w:color w:val="4472C4"/>
          <w:szCs w:val="22"/>
        </w:rPr>
      </w:pPr>
      <w:r w:rsidRPr="00143EE5">
        <w:rPr>
          <w:rStyle w:val="eop"/>
          <w:rFonts w:ascii="Tahoma" w:hAnsi="Tahoma" w:cs="Tahoma"/>
          <w:b w:val="0"/>
          <w:bCs/>
          <w:color w:val="4472C4"/>
          <w:szCs w:val="22"/>
          <w:shd w:val="clear" w:color="auto" w:fill="FFFFFF"/>
        </w:rPr>
        <w:t>Template Specific Notes</w:t>
      </w:r>
    </w:p>
    <w:p w14:paraId="27474F17" w14:textId="047448F9" w:rsidR="004A675E" w:rsidRPr="00143EE5" w:rsidRDefault="00FF4483" w:rsidP="00FF4483">
      <w:pPr>
        <w:pStyle w:val="BodyText"/>
        <w:numPr>
          <w:ilvl w:val="0"/>
          <w:numId w:val="23"/>
        </w:numPr>
        <w:spacing w:after="160" w:line="259" w:lineRule="auto"/>
        <w:ind w:left="714" w:hanging="357"/>
        <w:rPr>
          <w:rFonts w:ascii="Tahoma" w:hAnsi="Tahoma" w:cs="Tahoma"/>
          <w:sz w:val="20"/>
        </w:rPr>
      </w:pPr>
      <w:bookmarkStart w:id="0" w:name="_Hlk501364660"/>
      <w:bookmarkStart w:id="1" w:name="_Hlk502740136"/>
      <w:r w:rsidRPr="00143EE5">
        <w:rPr>
          <w:rFonts w:ascii="Tahoma" w:hAnsi="Tahoma" w:cs="Tahoma"/>
          <w:sz w:val="20"/>
        </w:rPr>
        <w:t>This conformity assessment template is for the generic</w:t>
      </w:r>
      <w:r w:rsidR="00331FA4" w:rsidRPr="00143EE5">
        <w:rPr>
          <w:rFonts w:ascii="Tahoma" w:hAnsi="Tahoma" w:cs="Tahoma"/>
          <w:sz w:val="20"/>
        </w:rPr>
        <w:t xml:space="preserve"> SIS </w:t>
      </w:r>
      <w:r w:rsidR="00143EE5" w:rsidRPr="00143EE5">
        <w:rPr>
          <w:rFonts w:ascii="Tahoma" w:hAnsi="Tahoma" w:cs="Tahoma"/>
          <w:sz w:val="20"/>
        </w:rPr>
        <w:t>operation and maintenance</w:t>
      </w:r>
      <w:r w:rsidR="00331FA4" w:rsidRPr="00143EE5">
        <w:rPr>
          <w:rFonts w:ascii="Tahoma" w:hAnsi="Tahoma" w:cs="Tahoma"/>
          <w:sz w:val="20"/>
        </w:rPr>
        <w:t xml:space="preserve"> aspects</w:t>
      </w:r>
      <w:r w:rsidRPr="00143EE5">
        <w:rPr>
          <w:rFonts w:ascii="Tahoma" w:hAnsi="Tahoma" w:cs="Tahoma"/>
          <w:sz w:val="20"/>
        </w:rPr>
        <w:t xml:space="preserve"> from IEC 61511-1 </w:t>
      </w:r>
      <w:r w:rsidRPr="009542E8">
        <w:rPr>
          <w:rFonts w:ascii="Tahoma" w:hAnsi="Tahoma" w:cs="Tahoma"/>
          <w:sz w:val="20"/>
        </w:rPr>
        <w:t>clause</w:t>
      </w:r>
      <w:r w:rsidR="00143EE5" w:rsidRPr="00143EE5">
        <w:rPr>
          <w:rFonts w:ascii="Tahoma" w:hAnsi="Tahoma" w:cs="Tahoma"/>
          <w:sz w:val="20"/>
        </w:rPr>
        <w:t xml:space="preserve"> 16</w:t>
      </w:r>
      <w:r w:rsidR="00331FA4" w:rsidRPr="00143EE5">
        <w:rPr>
          <w:rFonts w:ascii="Tahoma" w:hAnsi="Tahoma" w:cs="Tahoma"/>
          <w:sz w:val="20"/>
        </w:rPr>
        <w:t>.</w:t>
      </w:r>
    </w:p>
    <w:p w14:paraId="2B83076F" w14:textId="746C18B9" w:rsidR="00FF4483" w:rsidRDefault="004A675E" w:rsidP="00FF4483">
      <w:pPr>
        <w:pStyle w:val="BodyText"/>
        <w:numPr>
          <w:ilvl w:val="0"/>
          <w:numId w:val="23"/>
        </w:numPr>
        <w:spacing w:after="160" w:line="259" w:lineRule="auto"/>
        <w:ind w:left="714" w:hanging="357"/>
        <w:rPr>
          <w:rFonts w:ascii="Tahoma" w:hAnsi="Tahoma" w:cs="Tahoma"/>
          <w:sz w:val="20"/>
        </w:rPr>
      </w:pPr>
      <w:r w:rsidRPr="00955436">
        <w:rPr>
          <w:rFonts w:ascii="Tahoma" w:hAnsi="Tahoma" w:cs="Tahoma"/>
          <w:sz w:val="20"/>
        </w:rPr>
        <w:t xml:space="preserve">For the assessment of the generic </w:t>
      </w:r>
      <w:r w:rsidR="00331FA4" w:rsidRPr="00955436">
        <w:rPr>
          <w:rFonts w:ascii="Tahoma" w:hAnsi="Tahoma" w:cs="Tahoma"/>
          <w:sz w:val="20"/>
        </w:rPr>
        <w:t>FSM</w:t>
      </w:r>
      <w:r w:rsidRPr="00955436">
        <w:rPr>
          <w:rFonts w:ascii="Tahoma" w:hAnsi="Tahoma" w:cs="Tahoma"/>
          <w:sz w:val="20"/>
        </w:rPr>
        <w:t xml:space="preserve"> </w:t>
      </w:r>
      <w:r w:rsidR="0027731C">
        <w:rPr>
          <w:rFonts w:ascii="Tahoma" w:hAnsi="Tahoma" w:cs="Tahoma"/>
          <w:sz w:val="20"/>
        </w:rPr>
        <w:t xml:space="preserve">and lifecycle </w:t>
      </w:r>
      <w:r w:rsidRPr="00955436">
        <w:rPr>
          <w:rFonts w:ascii="Tahoma" w:hAnsi="Tahoma" w:cs="Tahoma"/>
          <w:sz w:val="20"/>
        </w:rPr>
        <w:t xml:space="preserve">aspects from IEC 61511-1, refer to </w:t>
      </w:r>
      <w:r w:rsidR="00D11747" w:rsidRPr="00955436">
        <w:rPr>
          <w:rFonts w:ascii="Tahoma" w:hAnsi="Tahoma" w:cs="Tahoma"/>
          <w:sz w:val="20"/>
        </w:rPr>
        <w:t>template CASS-511-</w:t>
      </w:r>
      <w:r w:rsidR="009542E8">
        <w:rPr>
          <w:rFonts w:ascii="Tahoma" w:hAnsi="Tahoma" w:cs="Tahoma"/>
          <w:sz w:val="20"/>
        </w:rPr>
        <w:t xml:space="preserve">FSM </w:t>
      </w:r>
      <w:r w:rsidR="00D11747" w:rsidRPr="00955436">
        <w:rPr>
          <w:rFonts w:ascii="Tahoma" w:hAnsi="Tahoma" w:cs="Tahoma"/>
          <w:sz w:val="20"/>
        </w:rPr>
        <w:t xml:space="preserve">– </w:t>
      </w:r>
      <w:r w:rsidR="00331FA4" w:rsidRPr="00955436">
        <w:rPr>
          <w:rFonts w:ascii="Tahoma" w:hAnsi="Tahoma" w:cs="Tahoma"/>
          <w:sz w:val="20"/>
        </w:rPr>
        <w:t>FSM Assessment</w:t>
      </w:r>
      <w:r w:rsidR="00D11747" w:rsidRPr="00955436">
        <w:rPr>
          <w:rFonts w:ascii="Tahoma" w:hAnsi="Tahoma" w:cs="Tahoma"/>
          <w:sz w:val="20"/>
        </w:rPr>
        <w:t>.</w:t>
      </w:r>
    </w:p>
    <w:p w14:paraId="09DED6FB" w14:textId="592798A6" w:rsidR="00BB024D" w:rsidRDefault="00BB024D" w:rsidP="00FF4483">
      <w:pPr>
        <w:pStyle w:val="BodyText"/>
        <w:numPr>
          <w:ilvl w:val="0"/>
          <w:numId w:val="23"/>
        </w:numPr>
        <w:spacing w:after="160" w:line="259" w:lineRule="auto"/>
        <w:ind w:left="714" w:hanging="357"/>
        <w:rPr>
          <w:rFonts w:ascii="Tahoma" w:hAnsi="Tahoma" w:cs="Tahoma"/>
          <w:sz w:val="20"/>
        </w:rPr>
      </w:pPr>
      <w:r w:rsidRPr="00D11747">
        <w:rPr>
          <w:rFonts w:ascii="Tahoma" w:hAnsi="Tahoma" w:cs="Tahoma"/>
          <w:sz w:val="20"/>
        </w:rPr>
        <w:t xml:space="preserve">For the </w:t>
      </w:r>
      <w:r>
        <w:rPr>
          <w:rFonts w:ascii="Tahoma" w:hAnsi="Tahoma" w:cs="Tahoma"/>
          <w:sz w:val="20"/>
        </w:rPr>
        <w:t>Functional Safety Assessments (FSA) stages 1 – 5</w:t>
      </w:r>
      <w:r w:rsidRPr="00D11747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 xml:space="preserve">this includes all clauses from 8 to 18, </w:t>
      </w:r>
      <w:r w:rsidRPr="00D11747">
        <w:rPr>
          <w:rFonts w:ascii="Tahoma" w:hAnsi="Tahoma" w:cs="Tahoma"/>
          <w:sz w:val="20"/>
        </w:rPr>
        <w:t>refer to template CASS-511-</w:t>
      </w:r>
      <w:r>
        <w:rPr>
          <w:rFonts w:ascii="Tahoma" w:hAnsi="Tahoma" w:cs="Tahoma"/>
          <w:sz w:val="20"/>
        </w:rPr>
        <w:t>FSA</w:t>
      </w:r>
      <w:r w:rsidRPr="00D11747">
        <w:rPr>
          <w:rFonts w:ascii="Tahoma" w:hAnsi="Tahoma" w:cs="Tahoma"/>
          <w:sz w:val="20"/>
        </w:rPr>
        <w:t xml:space="preserve"> – </w:t>
      </w:r>
      <w:r>
        <w:rPr>
          <w:rFonts w:ascii="Tahoma" w:hAnsi="Tahoma" w:cs="Tahoma"/>
          <w:sz w:val="20"/>
        </w:rPr>
        <w:t>Functional Safety Assessment (FSA)</w:t>
      </w:r>
      <w:r w:rsidRPr="00D11747">
        <w:rPr>
          <w:rFonts w:ascii="Tahoma" w:hAnsi="Tahoma" w:cs="Tahoma"/>
          <w:sz w:val="20"/>
        </w:rPr>
        <w:t>.</w:t>
      </w:r>
    </w:p>
    <w:p w14:paraId="3879FB88" w14:textId="41426CA2" w:rsidR="00BB024D" w:rsidRPr="00955436" w:rsidRDefault="00BB024D" w:rsidP="00FF4483">
      <w:pPr>
        <w:pStyle w:val="BodyText"/>
        <w:numPr>
          <w:ilvl w:val="0"/>
          <w:numId w:val="23"/>
        </w:numPr>
        <w:spacing w:after="160" w:line="259" w:lineRule="auto"/>
        <w:ind w:left="714" w:hanging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For the </w:t>
      </w:r>
      <w:r w:rsidRPr="00D11747">
        <w:rPr>
          <w:rFonts w:ascii="Tahoma" w:hAnsi="Tahoma" w:cs="Tahoma"/>
          <w:sz w:val="20"/>
        </w:rPr>
        <w:t xml:space="preserve">assessment </w:t>
      </w:r>
      <w:r>
        <w:rPr>
          <w:rFonts w:ascii="Tahoma" w:hAnsi="Tahoma" w:cs="Tahoma"/>
          <w:sz w:val="20"/>
        </w:rPr>
        <w:t>of</w:t>
      </w:r>
      <w:r w:rsidRPr="00D11747">
        <w:rPr>
          <w:rFonts w:ascii="Tahoma" w:hAnsi="Tahoma" w:cs="Tahoma"/>
          <w:sz w:val="20"/>
        </w:rPr>
        <w:t xml:space="preserve"> the generic </w:t>
      </w:r>
      <w:r>
        <w:rPr>
          <w:rFonts w:ascii="Tahoma" w:hAnsi="Tahoma" w:cs="Tahoma"/>
          <w:sz w:val="20"/>
        </w:rPr>
        <w:t>LVL</w:t>
      </w:r>
      <w:r w:rsidRPr="00D11747">
        <w:rPr>
          <w:rFonts w:ascii="Tahoma" w:hAnsi="Tahoma" w:cs="Tahoma"/>
          <w:sz w:val="20"/>
        </w:rPr>
        <w:t xml:space="preserve"> aspects from IEC 61511-1 clause</w:t>
      </w:r>
      <w:r>
        <w:rPr>
          <w:rFonts w:ascii="Tahoma" w:hAnsi="Tahoma" w:cs="Tahoma"/>
          <w:sz w:val="20"/>
        </w:rPr>
        <w:t>s</w:t>
      </w:r>
      <w:r w:rsidRPr="00D11747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7, 10, 11, 12, 13 and 15</w:t>
      </w:r>
      <w:r>
        <w:rPr>
          <w:rFonts w:ascii="Tahoma" w:hAnsi="Tahoma" w:cs="Tahoma"/>
          <w:sz w:val="20"/>
        </w:rPr>
        <w:t>, refer to template CASS-511-LVL – Subsystem LVL Software</w:t>
      </w:r>
      <w:r w:rsidRPr="00D11747">
        <w:rPr>
          <w:rFonts w:ascii="Tahoma" w:hAnsi="Tahoma" w:cs="Tahoma"/>
          <w:sz w:val="20"/>
        </w:rPr>
        <w:t>.</w:t>
      </w:r>
    </w:p>
    <w:p w14:paraId="53D60420" w14:textId="57BE8E42" w:rsidR="00702751" w:rsidRPr="00143EE5" w:rsidRDefault="00702751" w:rsidP="009451E2">
      <w:pPr>
        <w:pStyle w:val="Heading1"/>
        <w:rPr>
          <w:rFonts w:ascii="Tahoma" w:hAnsi="Tahoma" w:cs="Tahoma"/>
          <w:b w:val="0"/>
          <w:bCs/>
          <w:color w:val="4472C4"/>
        </w:rPr>
      </w:pPr>
      <w:bookmarkStart w:id="2" w:name="_Hlk506204411"/>
      <w:bookmarkEnd w:id="0"/>
      <w:bookmarkEnd w:id="1"/>
      <w:r w:rsidRPr="00143EE5">
        <w:rPr>
          <w:rFonts w:ascii="Tahoma" w:hAnsi="Tahoma" w:cs="Tahoma"/>
          <w:b w:val="0"/>
          <w:bCs/>
          <w:color w:val="4472C4"/>
        </w:rPr>
        <w:t>References</w:t>
      </w:r>
    </w:p>
    <w:p w14:paraId="6127C333" w14:textId="7727359B" w:rsidR="00702751" w:rsidRDefault="00702751" w:rsidP="00702751">
      <w:pPr>
        <w:numPr>
          <w:ilvl w:val="0"/>
          <w:numId w:val="22"/>
        </w:numPr>
        <w:rPr>
          <w:sz w:val="20"/>
        </w:rPr>
      </w:pPr>
      <w:r w:rsidRPr="00143EE5">
        <w:rPr>
          <w:sz w:val="20"/>
        </w:rPr>
        <w:t>CASS-</w:t>
      </w:r>
      <w:r w:rsidR="00460FB6">
        <w:rPr>
          <w:sz w:val="20"/>
        </w:rPr>
        <w:t>5</w:t>
      </w:r>
      <w:r w:rsidR="00D11747" w:rsidRPr="00143EE5">
        <w:rPr>
          <w:sz w:val="20"/>
        </w:rPr>
        <w:t>11-</w:t>
      </w:r>
      <w:r w:rsidR="009542E8">
        <w:rPr>
          <w:sz w:val="20"/>
        </w:rPr>
        <w:t>FSM</w:t>
      </w:r>
      <w:r w:rsidR="00D11747" w:rsidRPr="00143EE5">
        <w:rPr>
          <w:sz w:val="20"/>
        </w:rPr>
        <w:t xml:space="preserve"> – </w:t>
      </w:r>
      <w:r w:rsidR="00143EE5" w:rsidRPr="00143EE5">
        <w:rPr>
          <w:sz w:val="20"/>
        </w:rPr>
        <w:t>FSM Assessment</w:t>
      </w:r>
    </w:p>
    <w:p w14:paraId="33164468" w14:textId="5CC2F9BC" w:rsidR="002A45B1" w:rsidRDefault="002A45B1" w:rsidP="00702751">
      <w:pPr>
        <w:numPr>
          <w:ilvl w:val="0"/>
          <w:numId w:val="22"/>
        </w:numPr>
        <w:rPr>
          <w:sz w:val="20"/>
        </w:rPr>
      </w:pPr>
      <w:r>
        <w:rPr>
          <w:sz w:val="20"/>
        </w:rPr>
        <w:t>CASS-511-FSA – Functional Safety Assessment</w:t>
      </w:r>
    </w:p>
    <w:p w14:paraId="21EF4F8A" w14:textId="58165EB0" w:rsidR="002A45B1" w:rsidRPr="00143EE5" w:rsidRDefault="002A45B1" w:rsidP="00702751">
      <w:pPr>
        <w:numPr>
          <w:ilvl w:val="0"/>
          <w:numId w:val="22"/>
        </w:numPr>
        <w:rPr>
          <w:sz w:val="20"/>
        </w:rPr>
      </w:pPr>
      <w:r>
        <w:rPr>
          <w:sz w:val="20"/>
        </w:rPr>
        <w:t>CASS-511-LVL – Subsystem LVL Software</w:t>
      </w:r>
    </w:p>
    <w:p w14:paraId="2E1A9863" w14:textId="546927C6" w:rsidR="009451E2" w:rsidRPr="00143EE5" w:rsidRDefault="009451E2" w:rsidP="009451E2">
      <w:pPr>
        <w:pStyle w:val="Heading1"/>
        <w:rPr>
          <w:rFonts w:ascii="Tahoma" w:hAnsi="Tahoma" w:cs="Tahoma"/>
          <w:b w:val="0"/>
          <w:bCs/>
          <w:color w:val="4472C4"/>
        </w:rPr>
      </w:pPr>
      <w:r w:rsidRPr="00143EE5">
        <w:rPr>
          <w:rFonts w:ascii="Tahoma" w:hAnsi="Tahoma" w:cs="Tahoma"/>
          <w:b w:val="0"/>
          <w:bCs/>
          <w:color w:val="4472C4"/>
        </w:rPr>
        <w:t>Acronyms</w:t>
      </w:r>
    </w:p>
    <w:p w14:paraId="64A7E64C" w14:textId="2683ECA7" w:rsidR="004F4A18" w:rsidRPr="00143EE5" w:rsidRDefault="00FF345E" w:rsidP="009451E2">
      <w:pPr>
        <w:pStyle w:val="BodyText"/>
        <w:spacing w:after="120" w:line="276" w:lineRule="auto"/>
        <w:rPr>
          <w:rFonts w:ascii="Tahoma" w:hAnsi="Tahoma" w:cs="Tahoma"/>
          <w:sz w:val="20"/>
        </w:rPr>
      </w:pPr>
      <w:r w:rsidRPr="00143EE5">
        <w:rPr>
          <w:rFonts w:ascii="Tahoma" w:hAnsi="Tahoma" w:cs="Tahoma"/>
          <w:sz w:val="20"/>
        </w:rPr>
        <w:t>The following a</w:t>
      </w:r>
      <w:r w:rsidR="004F4A18" w:rsidRPr="00143EE5">
        <w:rPr>
          <w:rFonts w:ascii="Tahoma" w:hAnsi="Tahoma" w:cs="Tahoma"/>
          <w:sz w:val="20"/>
        </w:rPr>
        <w:t xml:space="preserve">cronyms </w:t>
      </w:r>
      <w:r w:rsidRPr="00143EE5">
        <w:rPr>
          <w:rFonts w:ascii="Tahoma" w:hAnsi="Tahoma" w:cs="Tahoma"/>
          <w:sz w:val="20"/>
        </w:rPr>
        <w:t xml:space="preserve">are </w:t>
      </w:r>
      <w:r w:rsidR="004F4A18" w:rsidRPr="00143EE5">
        <w:rPr>
          <w:rFonts w:ascii="Tahoma" w:hAnsi="Tahoma" w:cs="Tahoma"/>
          <w:sz w:val="20"/>
        </w:rPr>
        <w:t>used in this template</w:t>
      </w:r>
      <w:bookmarkEnd w:id="2"/>
      <w:r w:rsidR="004F4A18" w:rsidRPr="00143EE5">
        <w:rPr>
          <w:rFonts w:ascii="Tahoma" w:hAnsi="Tahoma" w:cs="Tahoma"/>
          <w:sz w:val="20"/>
        </w:rPr>
        <w:t xml:space="preserve">: 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815"/>
        <w:gridCol w:w="4995"/>
      </w:tblGrid>
      <w:tr w:rsidR="00331FA4" w:rsidRPr="00143EE5" w14:paraId="7340307C" w14:textId="77777777" w:rsidTr="00143EE5">
        <w:tc>
          <w:tcPr>
            <w:tcW w:w="730" w:type="dxa"/>
            <w:hideMark/>
          </w:tcPr>
          <w:p w14:paraId="2E34E740" w14:textId="77777777" w:rsidR="00331FA4" w:rsidRPr="00143EE5" w:rsidRDefault="00331FA4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 w:rsidRPr="00143EE5">
              <w:rPr>
                <w:rFonts w:ascii="Tahoma" w:hAnsi="Tahoma" w:cs="Tahoma"/>
                <w:sz w:val="20"/>
              </w:rPr>
              <w:t>CASS</w:t>
            </w:r>
          </w:p>
        </w:tc>
        <w:tc>
          <w:tcPr>
            <w:tcW w:w="4995" w:type="dxa"/>
            <w:hideMark/>
          </w:tcPr>
          <w:p w14:paraId="3E984948" w14:textId="77777777" w:rsidR="00331FA4" w:rsidRPr="00143EE5" w:rsidRDefault="00331FA4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 w:rsidRPr="00143EE5">
              <w:rPr>
                <w:rFonts w:ascii="Tahoma" w:hAnsi="Tahoma" w:cs="Tahoma"/>
                <w:sz w:val="20"/>
              </w:rPr>
              <w:t>Conformity assessment of safety-related systems</w:t>
            </w:r>
          </w:p>
        </w:tc>
      </w:tr>
      <w:tr w:rsidR="00331FA4" w:rsidRPr="00143EE5" w14:paraId="3E77549A" w14:textId="77777777" w:rsidTr="00143EE5">
        <w:tc>
          <w:tcPr>
            <w:tcW w:w="730" w:type="dxa"/>
            <w:hideMark/>
          </w:tcPr>
          <w:p w14:paraId="00910361" w14:textId="77777777" w:rsidR="00331FA4" w:rsidRPr="00143EE5" w:rsidRDefault="00331FA4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 w:rsidRPr="00143EE5">
              <w:rPr>
                <w:rFonts w:ascii="Tahoma" w:hAnsi="Tahoma" w:cs="Tahoma"/>
                <w:sz w:val="20"/>
              </w:rPr>
              <w:t>FSA</w:t>
            </w:r>
          </w:p>
        </w:tc>
        <w:tc>
          <w:tcPr>
            <w:tcW w:w="4995" w:type="dxa"/>
            <w:hideMark/>
          </w:tcPr>
          <w:p w14:paraId="563B5D4E" w14:textId="77777777" w:rsidR="00331FA4" w:rsidRPr="00143EE5" w:rsidRDefault="00331FA4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 w:rsidRPr="00143EE5">
              <w:rPr>
                <w:rFonts w:ascii="Tahoma" w:hAnsi="Tahoma" w:cs="Tahoma"/>
                <w:sz w:val="20"/>
              </w:rPr>
              <w:t>Functional safety assessment</w:t>
            </w:r>
          </w:p>
        </w:tc>
      </w:tr>
      <w:tr w:rsidR="00331FA4" w:rsidRPr="00143EE5" w14:paraId="1853409C" w14:textId="77777777" w:rsidTr="00143EE5">
        <w:tc>
          <w:tcPr>
            <w:tcW w:w="730" w:type="dxa"/>
            <w:hideMark/>
          </w:tcPr>
          <w:p w14:paraId="5100F3E0" w14:textId="77777777" w:rsidR="00331FA4" w:rsidRDefault="00331FA4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 w:rsidRPr="00143EE5">
              <w:rPr>
                <w:rFonts w:ascii="Tahoma" w:hAnsi="Tahoma" w:cs="Tahoma"/>
                <w:sz w:val="20"/>
              </w:rPr>
              <w:t>FSM</w:t>
            </w:r>
          </w:p>
          <w:p w14:paraId="02F56008" w14:textId="7B8F806D" w:rsidR="00460FB6" w:rsidRPr="00143EE5" w:rsidRDefault="00460FB6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MAINT</w:t>
            </w:r>
          </w:p>
        </w:tc>
        <w:tc>
          <w:tcPr>
            <w:tcW w:w="4995" w:type="dxa"/>
            <w:hideMark/>
          </w:tcPr>
          <w:p w14:paraId="6F346654" w14:textId="77777777" w:rsidR="00331FA4" w:rsidRDefault="00331FA4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 w:rsidRPr="00143EE5">
              <w:rPr>
                <w:rFonts w:ascii="Tahoma" w:hAnsi="Tahoma" w:cs="Tahoma"/>
                <w:sz w:val="20"/>
              </w:rPr>
              <w:t>Functional safety management</w:t>
            </w:r>
          </w:p>
          <w:p w14:paraId="1A71BC58" w14:textId="3BB7AE8D" w:rsidR="00460FB6" w:rsidRPr="00143EE5" w:rsidRDefault="00460FB6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Maintenance</w:t>
            </w:r>
          </w:p>
        </w:tc>
      </w:tr>
      <w:tr w:rsidR="002A45B1" w:rsidRPr="00143EE5" w14:paraId="25A73CA7" w14:textId="77777777" w:rsidTr="00143EE5">
        <w:tc>
          <w:tcPr>
            <w:tcW w:w="730" w:type="dxa"/>
          </w:tcPr>
          <w:p w14:paraId="3D648829" w14:textId="77B94B94" w:rsidR="002A45B1" w:rsidRPr="00143EE5" w:rsidRDefault="002A45B1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LVL</w:t>
            </w:r>
          </w:p>
        </w:tc>
        <w:tc>
          <w:tcPr>
            <w:tcW w:w="4995" w:type="dxa"/>
          </w:tcPr>
          <w:p w14:paraId="54C85D11" w14:textId="0A3A8E34" w:rsidR="002A45B1" w:rsidRPr="00143EE5" w:rsidRDefault="002A45B1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Limited Variability Language</w:t>
            </w:r>
          </w:p>
        </w:tc>
      </w:tr>
      <w:tr w:rsidR="00331FA4" w:rsidRPr="00143EE5" w14:paraId="0CEE49E7" w14:textId="77777777" w:rsidTr="00143EE5">
        <w:tc>
          <w:tcPr>
            <w:tcW w:w="730" w:type="dxa"/>
            <w:hideMark/>
          </w:tcPr>
          <w:p w14:paraId="56E79F5A" w14:textId="77777777" w:rsidR="00331FA4" w:rsidRDefault="00331FA4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 w:rsidRPr="00143EE5">
              <w:rPr>
                <w:rFonts w:ascii="Tahoma" w:hAnsi="Tahoma" w:cs="Tahoma"/>
                <w:sz w:val="20"/>
              </w:rPr>
              <w:t>O&amp;M</w:t>
            </w:r>
          </w:p>
          <w:p w14:paraId="2DF9BE85" w14:textId="1971AA98" w:rsidR="00460FB6" w:rsidRPr="00143EE5" w:rsidRDefault="00460FB6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OPS</w:t>
            </w:r>
          </w:p>
        </w:tc>
        <w:tc>
          <w:tcPr>
            <w:tcW w:w="4995" w:type="dxa"/>
            <w:hideMark/>
          </w:tcPr>
          <w:p w14:paraId="3550FE81" w14:textId="77777777" w:rsidR="00331FA4" w:rsidRDefault="00331FA4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 w:rsidRPr="00143EE5">
              <w:rPr>
                <w:rFonts w:ascii="Tahoma" w:hAnsi="Tahoma" w:cs="Tahoma"/>
                <w:sz w:val="20"/>
              </w:rPr>
              <w:t>Operation and maintenance</w:t>
            </w:r>
          </w:p>
          <w:p w14:paraId="610EB979" w14:textId="40273DA7" w:rsidR="00460FB6" w:rsidRPr="00143EE5" w:rsidRDefault="00460FB6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Operations</w:t>
            </w:r>
          </w:p>
        </w:tc>
      </w:tr>
      <w:tr w:rsidR="00331FA4" w:rsidRPr="00143EE5" w14:paraId="45F48383" w14:textId="77777777" w:rsidTr="00143EE5">
        <w:tc>
          <w:tcPr>
            <w:tcW w:w="730" w:type="dxa"/>
            <w:hideMark/>
          </w:tcPr>
          <w:p w14:paraId="2C95C875" w14:textId="77777777" w:rsidR="00331FA4" w:rsidRPr="00143EE5" w:rsidRDefault="00331FA4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 w:rsidRPr="00143EE5">
              <w:rPr>
                <w:rFonts w:ascii="Tahoma" w:hAnsi="Tahoma" w:cs="Tahoma"/>
                <w:sz w:val="20"/>
              </w:rPr>
              <w:t>SIF</w:t>
            </w:r>
          </w:p>
        </w:tc>
        <w:tc>
          <w:tcPr>
            <w:tcW w:w="4995" w:type="dxa"/>
            <w:hideMark/>
          </w:tcPr>
          <w:p w14:paraId="09380A6C" w14:textId="77777777" w:rsidR="00331FA4" w:rsidRPr="00143EE5" w:rsidRDefault="00331FA4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 w:rsidRPr="00143EE5">
              <w:rPr>
                <w:rFonts w:ascii="Tahoma" w:hAnsi="Tahoma" w:cs="Tahoma"/>
                <w:sz w:val="20"/>
              </w:rPr>
              <w:t>Safety instrumented function</w:t>
            </w:r>
          </w:p>
        </w:tc>
      </w:tr>
      <w:tr w:rsidR="00331FA4" w:rsidRPr="00143EE5" w14:paraId="75CCBB6A" w14:textId="77777777" w:rsidTr="00143EE5">
        <w:tc>
          <w:tcPr>
            <w:tcW w:w="730" w:type="dxa"/>
            <w:hideMark/>
          </w:tcPr>
          <w:p w14:paraId="360C6B61" w14:textId="77777777" w:rsidR="00331FA4" w:rsidRPr="00143EE5" w:rsidRDefault="00331FA4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 w:rsidRPr="00143EE5">
              <w:rPr>
                <w:rFonts w:ascii="Tahoma" w:hAnsi="Tahoma" w:cs="Tahoma"/>
                <w:sz w:val="20"/>
              </w:rPr>
              <w:t>SIS</w:t>
            </w:r>
          </w:p>
        </w:tc>
        <w:tc>
          <w:tcPr>
            <w:tcW w:w="4995" w:type="dxa"/>
            <w:hideMark/>
          </w:tcPr>
          <w:p w14:paraId="15804B12" w14:textId="77777777" w:rsidR="00331FA4" w:rsidRPr="00143EE5" w:rsidRDefault="00331FA4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 w:rsidRPr="00143EE5">
              <w:rPr>
                <w:rFonts w:ascii="Tahoma" w:hAnsi="Tahoma" w:cs="Tahoma"/>
                <w:sz w:val="20"/>
              </w:rPr>
              <w:t>Safety instrumented system</w:t>
            </w:r>
          </w:p>
        </w:tc>
      </w:tr>
      <w:tr w:rsidR="00331FA4" w:rsidRPr="00F97A19" w14:paraId="25D3AB31" w14:textId="77777777" w:rsidTr="00143EE5">
        <w:tc>
          <w:tcPr>
            <w:tcW w:w="730" w:type="dxa"/>
            <w:hideMark/>
          </w:tcPr>
          <w:p w14:paraId="516D982F" w14:textId="77777777" w:rsidR="00331FA4" w:rsidRPr="00143EE5" w:rsidRDefault="00331FA4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 w:rsidRPr="00143EE5">
              <w:rPr>
                <w:rFonts w:ascii="Tahoma" w:hAnsi="Tahoma" w:cs="Tahoma"/>
                <w:sz w:val="20"/>
              </w:rPr>
              <w:t>TOE</w:t>
            </w:r>
          </w:p>
        </w:tc>
        <w:tc>
          <w:tcPr>
            <w:tcW w:w="4995" w:type="dxa"/>
            <w:hideMark/>
          </w:tcPr>
          <w:p w14:paraId="74741EEF" w14:textId="77777777" w:rsidR="00331FA4" w:rsidRPr="00143EE5" w:rsidRDefault="00331FA4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 w:rsidRPr="00143EE5">
              <w:rPr>
                <w:rFonts w:ascii="Tahoma" w:hAnsi="Tahoma" w:cs="Tahoma"/>
                <w:sz w:val="20"/>
              </w:rPr>
              <w:t>Target of evaluation</w:t>
            </w:r>
          </w:p>
        </w:tc>
      </w:tr>
    </w:tbl>
    <w:p w14:paraId="103C8DE7" w14:textId="77777777" w:rsidR="00331FA4" w:rsidRPr="00F97A19" w:rsidRDefault="00331FA4" w:rsidP="009451E2">
      <w:pPr>
        <w:pStyle w:val="BodyText"/>
        <w:spacing w:after="120" w:line="276" w:lineRule="auto"/>
        <w:rPr>
          <w:rFonts w:ascii="Tahoma" w:hAnsi="Tahoma" w:cs="Tahoma"/>
          <w:sz w:val="20"/>
          <w:highlight w:val="yellow"/>
        </w:rPr>
      </w:pPr>
    </w:p>
    <w:p w14:paraId="2746BE41" w14:textId="77777777" w:rsidR="00331FA4" w:rsidRPr="00F97A19" w:rsidRDefault="00331FA4" w:rsidP="009451E2">
      <w:pPr>
        <w:pStyle w:val="BodyText"/>
        <w:spacing w:after="120" w:line="276" w:lineRule="auto"/>
        <w:rPr>
          <w:rFonts w:ascii="Tahoma" w:hAnsi="Tahoma" w:cs="Tahoma"/>
          <w:sz w:val="20"/>
          <w:highlight w:val="yellow"/>
        </w:rPr>
      </w:pPr>
    </w:p>
    <w:p w14:paraId="6EEB9558" w14:textId="6B3FCE1D" w:rsidR="009D66DD" w:rsidRPr="00F97A19" w:rsidRDefault="009D66DD" w:rsidP="005C68DE">
      <w:pPr>
        <w:pStyle w:val="BodyText"/>
        <w:spacing w:after="120" w:line="276" w:lineRule="auto"/>
        <w:rPr>
          <w:rFonts w:ascii="Tahoma" w:hAnsi="Tahoma" w:cs="Tahoma"/>
          <w:sz w:val="20"/>
          <w:highlight w:val="yellow"/>
        </w:rPr>
        <w:sectPr w:rsidR="009D66DD" w:rsidRPr="00F97A19" w:rsidSect="009D66DD">
          <w:headerReference w:type="default" r:id="rId12"/>
          <w:footerReference w:type="default" r:id="rId13"/>
          <w:pgSz w:w="11907" w:h="16840" w:code="9"/>
          <w:pgMar w:top="720" w:right="720" w:bottom="720" w:left="720" w:header="720" w:footer="720" w:gutter="0"/>
          <w:cols w:space="720"/>
        </w:sectPr>
      </w:pPr>
    </w:p>
    <w:p w14:paraId="7AF6A61A" w14:textId="7155A353" w:rsidR="009617CE" w:rsidRPr="00F97A19" w:rsidRDefault="007E2A27" w:rsidP="007E2A27">
      <w:pPr>
        <w:pStyle w:val="Heading1"/>
        <w:ind w:left="0" w:firstLine="0"/>
        <w:rPr>
          <w:rFonts w:ascii="Tahoma" w:hAnsi="Tahoma" w:cs="Tahoma"/>
          <w:b w:val="0"/>
          <w:bCs/>
          <w:color w:val="4472C4"/>
        </w:rPr>
      </w:pPr>
      <w:r w:rsidRPr="00F97A19">
        <w:rPr>
          <w:rFonts w:ascii="Tahoma" w:hAnsi="Tahoma" w:cs="Tahoma"/>
          <w:b w:val="0"/>
          <w:bCs/>
          <w:color w:val="4472C4"/>
        </w:rPr>
        <w:lastRenderedPageBreak/>
        <w:t>Version History</w:t>
      </w:r>
    </w:p>
    <w:tbl>
      <w:tblPr>
        <w:tblW w:w="104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440"/>
        <w:gridCol w:w="7798"/>
      </w:tblGrid>
      <w:tr w:rsidR="007E2A27" w:rsidRPr="00F97A19" w14:paraId="14E6344F" w14:textId="77777777" w:rsidTr="007E2A27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vAlign w:val="center"/>
            <w:hideMark/>
          </w:tcPr>
          <w:p w14:paraId="4BF8E633" w14:textId="3899A6C8" w:rsidR="007E2A27" w:rsidRPr="00F97A19" w:rsidRDefault="007E2A27" w:rsidP="007E2A27">
            <w:pPr>
              <w:jc w:val="center"/>
              <w:textAlignment w:val="baseline"/>
              <w:rPr>
                <w:rFonts w:ascii="Segoe UI" w:hAnsi="Segoe UI" w:cs="Segoe UI"/>
                <w:sz w:val="20"/>
                <w:lang w:eastAsia="zh-CN"/>
              </w:rPr>
            </w:pPr>
            <w:r w:rsidRPr="00F97A19">
              <w:rPr>
                <w:rFonts w:cs="Tahoma"/>
                <w:color w:val="FFFFFF"/>
                <w:sz w:val="20"/>
                <w:lang w:eastAsia="zh-CN"/>
              </w:rPr>
              <w:t>Version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vAlign w:val="center"/>
            <w:hideMark/>
          </w:tcPr>
          <w:p w14:paraId="26A40F5E" w14:textId="79A021FE" w:rsidR="007E2A27" w:rsidRPr="00F97A19" w:rsidRDefault="007E2A27" w:rsidP="007E2A27">
            <w:pPr>
              <w:jc w:val="center"/>
              <w:textAlignment w:val="baseline"/>
              <w:rPr>
                <w:rFonts w:ascii="Segoe UI" w:hAnsi="Segoe UI" w:cs="Segoe UI"/>
                <w:sz w:val="20"/>
                <w:lang w:eastAsia="zh-CN"/>
              </w:rPr>
            </w:pPr>
            <w:r w:rsidRPr="00F97A19">
              <w:rPr>
                <w:rFonts w:cs="Tahoma"/>
                <w:color w:val="FFFFFF"/>
                <w:sz w:val="20"/>
                <w:lang w:eastAsia="zh-CN"/>
              </w:rPr>
              <w:t>Date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vAlign w:val="center"/>
            <w:hideMark/>
          </w:tcPr>
          <w:p w14:paraId="7EEE3EA5" w14:textId="77777777" w:rsidR="007E2A27" w:rsidRPr="00F97A19" w:rsidRDefault="007E2A27" w:rsidP="007E2A27">
            <w:pPr>
              <w:jc w:val="center"/>
              <w:textAlignment w:val="baseline"/>
              <w:rPr>
                <w:rFonts w:ascii="Segoe UI" w:hAnsi="Segoe UI" w:cs="Segoe UI"/>
                <w:sz w:val="20"/>
                <w:lang w:eastAsia="zh-CN"/>
              </w:rPr>
            </w:pPr>
            <w:r w:rsidRPr="00F97A19">
              <w:rPr>
                <w:rFonts w:cs="Tahoma"/>
                <w:color w:val="FFFFFF"/>
                <w:sz w:val="20"/>
                <w:lang w:eastAsia="zh-CN"/>
              </w:rPr>
              <w:t>Description of change </w:t>
            </w:r>
          </w:p>
        </w:tc>
      </w:tr>
      <w:tr w:rsidR="007E2A27" w:rsidRPr="00F97A19" w14:paraId="4F44F3CE" w14:textId="77777777" w:rsidTr="007E2A27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71719F" w14:textId="0F44F73A" w:rsidR="007E2A27" w:rsidRPr="00F97A19" w:rsidRDefault="007E2A27" w:rsidP="007E2A27">
            <w:pPr>
              <w:jc w:val="center"/>
              <w:textAlignment w:val="baseline"/>
              <w:rPr>
                <w:rFonts w:ascii="Segoe UI" w:hAnsi="Segoe UI" w:cs="Segoe UI"/>
                <w:sz w:val="20"/>
                <w:lang w:eastAsia="zh-CN"/>
              </w:rPr>
            </w:pPr>
            <w:r w:rsidRPr="00F97A19">
              <w:rPr>
                <w:rFonts w:cs="Tahoma"/>
                <w:sz w:val="20"/>
                <w:lang w:eastAsia="zh-CN"/>
              </w:rPr>
              <w:t>V1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20C012" w14:textId="498B8297" w:rsidR="007E2A27" w:rsidRPr="00F97A19" w:rsidRDefault="00B11354" w:rsidP="007E2A27">
            <w:pPr>
              <w:jc w:val="center"/>
              <w:textAlignment w:val="baseline"/>
              <w:rPr>
                <w:rFonts w:ascii="Segoe UI" w:hAnsi="Segoe UI" w:cs="Segoe UI"/>
                <w:sz w:val="20"/>
                <w:lang w:eastAsia="zh-CN"/>
              </w:rPr>
            </w:pPr>
            <w:r>
              <w:rPr>
                <w:rFonts w:cs="Tahoma"/>
                <w:sz w:val="20"/>
                <w:lang w:eastAsia="zh-CN"/>
              </w:rPr>
              <w:t>09</w:t>
            </w:r>
            <w:r w:rsidR="007E2A27" w:rsidRPr="00F97A19">
              <w:rPr>
                <w:rFonts w:cs="Tahoma"/>
                <w:sz w:val="20"/>
                <w:lang w:eastAsia="zh-CN"/>
              </w:rPr>
              <w:t>/</w:t>
            </w:r>
            <w:r w:rsidR="00FF4483" w:rsidRPr="00F97A19">
              <w:rPr>
                <w:rFonts w:cs="Tahoma"/>
                <w:sz w:val="20"/>
                <w:lang w:eastAsia="zh-CN"/>
              </w:rPr>
              <w:t>0</w:t>
            </w:r>
            <w:r>
              <w:rPr>
                <w:rFonts w:cs="Tahoma"/>
                <w:sz w:val="20"/>
                <w:lang w:eastAsia="zh-CN"/>
              </w:rPr>
              <w:t>5</w:t>
            </w:r>
            <w:r w:rsidR="007E2A27" w:rsidRPr="00F97A19">
              <w:rPr>
                <w:rFonts w:cs="Tahoma"/>
                <w:sz w:val="20"/>
                <w:lang w:eastAsia="zh-CN"/>
              </w:rPr>
              <w:t>/202</w:t>
            </w:r>
            <w:r>
              <w:rPr>
                <w:rFonts w:cs="Tahoma"/>
                <w:sz w:val="20"/>
                <w:lang w:eastAsia="zh-CN"/>
              </w:rPr>
              <w:t>4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754E2E" w14:textId="44BF737B" w:rsidR="007E2A27" w:rsidRPr="00F97A19" w:rsidRDefault="007E2A27" w:rsidP="007E2A27">
            <w:pPr>
              <w:ind w:left="113" w:right="113"/>
              <w:textAlignment w:val="baseline"/>
              <w:rPr>
                <w:rFonts w:ascii="Segoe UI" w:hAnsi="Segoe UI" w:cs="Segoe UI"/>
                <w:sz w:val="20"/>
                <w:lang w:eastAsia="zh-CN"/>
              </w:rPr>
            </w:pPr>
            <w:r w:rsidRPr="00F97A19">
              <w:rPr>
                <w:rFonts w:cs="Tahoma"/>
                <w:sz w:val="20"/>
                <w:lang w:eastAsia="zh-CN"/>
              </w:rPr>
              <w:t>First issue</w:t>
            </w:r>
          </w:p>
        </w:tc>
      </w:tr>
      <w:tr w:rsidR="007E2A27" w:rsidRPr="00F97A19" w14:paraId="628F2CA2" w14:textId="77777777" w:rsidTr="007E2A27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4A0F69" w14:textId="4E5A19E0" w:rsidR="007E2A27" w:rsidRPr="00F97A19" w:rsidRDefault="007E2A27" w:rsidP="007E2A27">
            <w:pPr>
              <w:jc w:val="center"/>
              <w:textAlignment w:val="baseline"/>
              <w:rPr>
                <w:rFonts w:ascii="Segoe UI" w:hAnsi="Segoe UI" w:cs="Segoe UI"/>
                <w:sz w:val="20"/>
                <w:lang w:eastAsia="zh-C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3E065C" w14:textId="719F968A" w:rsidR="007E2A27" w:rsidRPr="00F97A19" w:rsidRDefault="007E2A27" w:rsidP="007E2A27">
            <w:pPr>
              <w:jc w:val="center"/>
              <w:textAlignment w:val="baseline"/>
              <w:rPr>
                <w:rFonts w:ascii="Segoe UI" w:hAnsi="Segoe UI" w:cs="Segoe UI"/>
                <w:sz w:val="20"/>
                <w:lang w:eastAsia="zh-CN"/>
              </w:rPr>
            </w:pPr>
          </w:p>
        </w:tc>
        <w:tc>
          <w:tcPr>
            <w:tcW w:w="7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86E1BF" w14:textId="3B464B24" w:rsidR="007E2A27" w:rsidRPr="00F97A19" w:rsidRDefault="007E2A27" w:rsidP="007E2A27">
            <w:pPr>
              <w:ind w:left="113" w:right="113"/>
              <w:textAlignment w:val="baseline"/>
              <w:rPr>
                <w:rFonts w:ascii="Segoe UI" w:hAnsi="Segoe UI" w:cs="Segoe UI"/>
                <w:sz w:val="20"/>
                <w:lang w:eastAsia="zh-CN"/>
              </w:rPr>
            </w:pPr>
          </w:p>
        </w:tc>
      </w:tr>
      <w:tr w:rsidR="007E2A27" w:rsidRPr="00F97A19" w14:paraId="4E934D9B" w14:textId="77777777" w:rsidTr="007E2A27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91ADC3" w14:textId="77777777" w:rsidR="007E2A27" w:rsidRPr="00F97A19" w:rsidRDefault="007E2A27" w:rsidP="007E2A27">
            <w:pPr>
              <w:jc w:val="center"/>
              <w:textAlignment w:val="baseline"/>
              <w:rPr>
                <w:rFonts w:ascii="Segoe UI" w:hAnsi="Segoe UI" w:cs="Segoe UI"/>
                <w:sz w:val="20"/>
                <w:lang w:eastAsia="zh-C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C42047" w14:textId="77777777" w:rsidR="007E2A27" w:rsidRPr="00F97A19" w:rsidRDefault="007E2A27" w:rsidP="007E2A27">
            <w:pPr>
              <w:jc w:val="center"/>
              <w:textAlignment w:val="baseline"/>
              <w:rPr>
                <w:rFonts w:ascii="Segoe UI" w:hAnsi="Segoe UI" w:cs="Segoe UI"/>
                <w:sz w:val="20"/>
                <w:lang w:eastAsia="zh-CN"/>
              </w:rPr>
            </w:pPr>
          </w:p>
        </w:tc>
        <w:tc>
          <w:tcPr>
            <w:tcW w:w="7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17292B" w14:textId="77777777" w:rsidR="007E2A27" w:rsidRPr="00F97A19" w:rsidRDefault="007E2A27" w:rsidP="007E2A27">
            <w:pPr>
              <w:ind w:left="113" w:right="113"/>
              <w:textAlignment w:val="baseline"/>
              <w:rPr>
                <w:rFonts w:ascii="Segoe UI" w:hAnsi="Segoe UI" w:cs="Segoe UI"/>
                <w:sz w:val="20"/>
                <w:lang w:eastAsia="zh-CN"/>
              </w:rPr>
            </w:pPr>
          </w:p>
        </w:tc>
      </w:tr>
      <w:tr w:rsidR="007E2A27" w:rsidRPr="00F97A19" w14:paraId="67CC340B" w14:textId="77777777" w:rsidTr="007E2A27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259B92" w14:textId="77777777" w:rsidR="007E2A27" w:rsidRPr="00F97A19" w:rsidRDefault="007E2A27" w:rsidP="007E2A27">
            <w:pPr>
              <w:jc w:val="center"/>
              <w:textAlignment w:val="baseline"/>
              <w:rPr>
                <w:rFonts w:ascii="Segoe UI" w:hAnsi="Segoe UI" w:cs="Segoe UI"/>
                <w:sz w:val="20"/>
                <w:lang w:eastAsia="zh-C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CE24DB" w14:textId="77777777" w:rsidR="007E2A27" w:rsidRPr="00F97A19" w:rsidRDefault="007E2A27" w:rsidP="007E2A27">
            <w:pPr>
              <w:jc w:val="center"/>
              <w:textAlignment w:val="baseline"/>
              <w:rPr>
                <w:rFonts w:ascii="Segoe UI" w:hAnsi="Segoe UI" w:cs="Segoe UI"/>
                <w:sz w:val="20"/>
                <w:lang w:eastAsia="zh-CN"/>
              </w:rPr>
            </w:pPr>
          </w:p>
        </w:tc>
        <w:tc>
          <w:tcPr>
            <w:tcW w:w="7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689FEE" w14:textId="77777777" w:rsidR="007E2A27" w:rsidRPr="00F97A19" w:rsidRDefault="007E2A27" w:rsidP="007E2A27">
            <w:pPr>
              <w:ind w:left="113" w:right="113"/>
              <w:textAlignment w:val="baseline"/>
              <w:rPr>
                <w:rFonts w:ascii="Segoe UI" w:hAnsi="Segoe UI" w:cs="Segoe UI"/>
                <w:sz w:val="20"/>
                <w:lang w:eastAsia="zh-CN"/>
              </w:rPr>
            </w:pPr>
          </w:p>
        </w:tc>
      </w:tr>
    </w:tbl>
    <w:p w14:paraId="35B7EF51" w14:textId="77777777" w:rsidR="007E2A27" w:rsidRPr="00F97A19" w:rsidRDefault="007E2A27" w:rsidP="005C68DE">
      <w:pPr>
        <w:pStyle w:val="BodyText"/>
        <w:spacing w:after="120" w:line="276" w:lineRule="auto"/>
        <w:rPr>
          <w:rFonts w:ascii="Tahoma" w:hAnsi="Tahoma" w:cs="Tahoma"/>
          <w:sz w:val="20"/>
          <w:highlight w:val="yellow"/>
        </w:rPr>
      </w:pPr>
    </w:p>
    <w:p w14:paraId="43977301" w14:textId="2423B43F" w:rsidR="007E2A27" w:rsidRPr="00FF4483" w:rsidRDefault="007E2A27" w:rsidP="005C68DE">
      <w:pPr>
        <w:pStyle w:val="BodyText"/>
        <w:spacing w:after="120" w:line="276" w:lineRule="auto"/>
        <w:rPr>
          <w:rFonts w:ascii="Tahoma" w:hAnsi="Tahoma" w:cs="Tahoma"/>
          <w:sz w:val="20"/>
          <w:highlight w:val="yellow"/>
        </w:rPr>
        <w:sectPr w:rsidR="007E2A27" w:rsidRPr="00FF4483" w:rsidSect="007E2A27">
          <w:pgSz w:w="11907" w:h="16840" w:code="9"/>
          <w:pgMar w:top="720" w:right="720" w:bottom="720" w:left="720" w:header="720" w:footer="720" w:gutter="0"/>
          <w:cols w:space="720"/>
        </w:sectPr>
      </w:pPr>
    </w:p>
    <w:tbl>
      <w:tblPr>
        <w:tblW w:w="15315" w:type="dxa"/>
        <w:tblInd w:w="108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10"/>
        <w:gridCol w:w="2410"/>
        <w:gridCol w:w="4422"/>
        <w:gridCol w:w="1418"/>
        <w:gridCol w:w="1843"/>
        <w:gridCol w:w="4506"/>
        <w:gridCol w:w="6"/>
      </w:tblGrid>
      <w:tr w:rsidR="009235BA" w14:paraId="71688D13" w14:textId="77777777" w:rsidTr="009235BA">
        <w:trPr>
          <w:gridAfter w:val="1"/>
          <w:wAfter w:w="6" w:type="dxa"/>
          <w:cantSplit/>
          <w:tblHeader/>
        </w:trPr>
        <w:tc>
          <w:tcPr>
            <w:tcW w:w="7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2F2F2"/>
            <w:vAlign w:val="center"/>
            <w:hideMark/>
          </w:tcPr>
          <w:p w14:paraId="484D2FEC" w14:textId="77777777" w:rsidR="009235BA" w:rsidRDefault="009235BA">
            <w:pPr>
              <w:pStyle w:val="BodyText"/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bookmarkStart w:id="3" w:name="OLE_LINK5"/>
            <w:bookmarkStart w:id="4" w:name="OLE_LINK8"/>
            <w:r>
              <w:rPr>
                <w:rFonts w:ascii="Tahoma" w:hAnsi="Tahoma" w:cs="Tahoma"/>
                <w:b/>
                <w:sz w:val="20"/>
              </w:rPr>
              <w:lastRenderedPageBreak/>
              <w:t>TOE Ref.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2F2F2"/>
            <w:vAlign w:val="center"/>
            <w:hideMark/>
          </w:tcPr>
          <w:p w14:paraId="54345031" w14:textId="77777777" w:rsidR="009235BA" w:rsidRDefault="009235BA">
            <w:pPr>
              <w:spacing w:line="276" w:lineRule="auto"/>
              <w:jc w:val="center"/>
              <w:rPr>
                <w:rFonts w:cs="Tahoma"/>
                <w:b/>
                <w:sz w:val="20"/>
              </w:rPr>
            </w:pPr>
            <w:r>
              <w:rPr>
                <w:rFonts w:cs="Tahoma"/>
                <w:b/>
                <w:sz w:val="20"/>
              </w:rPr>
              <w:t>Target of Evaluation (TOE)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2F2F2"/>
            <w:vAlign w:val="center"/>
            <w:hideMark/>
          </w:tcPr>
          <w:p w14:paraId="75F5515F" w14:textId="77777777" w:rsidR="009235BA" w:rsidRDefault="009235BA">
            <w:pPr>
              <w:spacing w:line="276" w:lineRule="auto"/>
              <w:jc w:val="center"/>
              <w:rPr>
                <w:rFonts w:cs="Tahoma"/>
                <w:b/>
                <w:sz w:val="20"/>
              </w:rPr>
            </w:pPr>
            <w:r>
              <w:rPr>
                <w:rFonts w:cs="Tahoma"/>
                <w:b/>
                <w:sz w:val="20"/>
              </w:rPr>
              <w:t>Purpose of TOE</w:t>
            </w:r>
          </w:p>
        </w:tc>
        <w:tc>
          <w:tcPr>
            <w:tcW w:w="141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2F2F2"/>
            <w:vAlign w:val="center"/>
            <w:hideMark/>
          </w:tcPr>
          <w:p w14:paraId="5F3FA717" w14:textId="77777777" w:rsidR="009235BA" w:rsidRDefault="009235BA">
            <w:pPr>
              <w:pStyle w:val="BodyText"/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IEC 61511 references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2F2F2"/>
            <w:vAlign w:val="center"/>
            <w:hideMark/>
          </w:tcPr>
          <w:p w14:paraId="27FA07AE" w14:textId="77777777" w:rsidR="009235BA" w:rsidRDefault="009235BA">
            <w:pPr>
              <w:spacing w:line="276" w:lineRule="auto"/>
              <w:jc w:val="center"/>
              <w:rPr>
                <w:rFonts w:cs="Tahoma"/>
                <w:b/>
                <w:sz w:val="20"/>
              </w:rPr>
            </w:pPr>
            <w:r>
              <w:rPr>
                <w:rFonts w:cs="Tahoma"/>
                <w:b/>
                <w:sz w:val="20"/>
              </w:rPr>
              <w:t>Supporting documents</w:t>
            </w:r>
          </w:p>
        </w:tc>
        <w:tc>
          <w:tcPr>
            <w:tcW w:w="45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2F2F2"/>
            <w:vAlign w:val="center"/>
            <w:hideMark/>
          </w:tcPr>
          <w:p w14:paraId="3E056E62" w14:textId="77777777" w:rsidR="009235BA" w:rsidRDefault="009235BA">
            <w:pPr>
              <w:spacing w:line="276" w:lineRule="auto"/>
              <w:jc w:val="center"/>
              <w:rPr>
                <w:rFonts w:cs="Tahoma"/>
                <w:b/>
                <w:sz w:val="20"/>
              </w:rPr>
            </w:pPr>
            <w:r>
              <w:rPr>
                <w:rFonts w:cs="Tahoma"/>
                <w:b/>
                <w:sz w:val="20"/>
              </w:rPr>
              <w:t>Assessor’s comments</w:t>
            </w:r>
          </w:p>
        </w:tc>
      </w:tr>
      <w:tr w:rsidR="009235BA" w14:paraId="1D161EF6" w14:textId="77777777" w:rsidTr="009235BA">
        <w:trPr>
          <w:gridAfter w:val="1"/>
          <w:wAfter w:w="6" w:type="dxa"/>
          <w:cantSplit/>
        </w:trPr>
        <w:tc>
          <w:tcPr>
            <w:tcW w:w="7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hideMark/>
          </w:tcPr>
          <w:p w14:paraId="23D968F2" w14:textId="12F73FE8" w:rsidR="009235BA" w:rsidRPr="007F4E50" w:rsidRDefault="009235BA">
            <w:pPr>
              <w:spacing w:line="276" w:lineRule="auto"/>
              <w:jc w:val="center"/>
              <w:rPr>
                <w:rFonts w:cs="Tahoma"/>
                <w:sz w:val="20"/>
              </w:rPr>
            </w:pPr>
            <w:bookmarkStart w:id="5" w:name="OLE_LINK4"/>
            <w:bookmarkEnd w:id="3"/>
            <w:r w:rsidRPr="007F4E50">
              <w:rPr>
                <w:rFonts w:cs="Tahoma"/>
                <w:sz w:val="20"/>
              </w:rPr>
              <w:t>0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69BDBB6" w14:textId="39474462" w:rsidR="009235BA" w:rsidRPr="007F4E50" w:rsidRDefault="00A31057" w:rsidP="009235BA">
            <w:pPr>
              <w:spacing w:line="276" w:lineRule="auto"/>
              <w:rPr>
                <w:rFonts w:cs="Tahoma"/>
                <w:sz w:val="20"/>
              </w:rPr>
            </w:pPr>
            <w:r w:rsidRPr="007F4E50">
              <w:rPr>
                <w:rFonts w:cs="Tahoma"/>
                <w:sz w:val="20"/>
              </w:rPr>
              <w:t>IEC 61511 conformance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6D9C16F" w14:textId="77777777" w:rsidR="00A31057" w:rsidRPr="007F4E50" w:rsidRDefault="00A31057">
            <w:pPr>
              <w:spacing w:line="276" w:lineRule="auto"/>
              <w:rPr>
                <w:rFonts w:cs="Tahoma"/>
                <w:sz w:val="20"/>
              </w:rPr>
            </w:pPr>
            <w:r w:rsidRPr="007F4E50">
              <w:rPr>
                <w:rFonts w:cs="Tahoma"/>
                <w:sz w:val="20"/>
              </w:rPr>
              <w:t xml:space="preserve">To ensure the overall approach is in conformance with the IEC 61511 standard. </w:t>
            </w:r>
          </w:p>
          <w:p w14:paraId="6C1C0A2B" w14:textId="77777777" w:rsidR="00A31057" w:rsidRPr="007F4E50" w:rsidRDefault="00A31057">
            <w:pPr>
              <w:spacing w:line="276" w:lineRule="auto"/>
              <w:rPr>
                <w:rFonts w:cs="Tahoma"/>
                <w:sz w:val="20"/>
              </w:rPr>
            </w:pPr>
          </w:p>
          <w:p w14:paraId="0448C01E" w14:textId="3471B0F7" w:rsidR="009235BA" w:rsidRPr="007F4E50" w:rsidRDefault="00A31057">
            <w:pPr>
              <w:spacing w:line="276" w:lineRule="auto"/>
              <w:rPr>
                <w:rFonts w:cs="Tahoma"/>
                <w:sz w:val="20"/>
              </w:rPr>
            </w:pPr>
            <w:r w:rsidRPr="007F4E50">
              <w:rPr>
                <w:rFonts w:cs="Tahoma"/>
                <w:sz w:val="20"/>
              </w:rPr>
              <w:t xml:space="preserve">For operators of a SIS, the requirements of IEC 61511 Functional Safety Management (CASS-511-FSM) </w:t>
            </w:r>
            <w:r w:rsidR="006E2AB4" w:rsidRPr="007F4E50">
              <w:rPr>
                <w:rFonts w:cs="Tahoma"/>
                <w:sz w:val="20"/>
              </w:rPr>
              <w:t xml:space="preserve">and Functional Safety Assessment (CASS-511-FSA Stage 4) </w:t>
            </w:r>
            <w:r w:rsidRPr="007F4E50">
              <w:rPr>
                <w:rFonts w:cs="Tahoma"/>
                <w:sz w:val="20"/>
              </w:rPr>
              <w:t xml:space="preserve">are also applicable. </w:t>
            </w:r>
          </w:p>
        </w:tc>
        <w:tc>
          <w:tcPr>
            <w:tcW w:w="141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5FF010F" w14:textId="13A61840" w:rsidR="009235BA" w:rsidRPr="007F4E50" w:rsidRDefault="006E2AB4">
            <w:pPr>
              <w:spacing w:line="276" w:lineRule="auto"/>
              <w:rPr>
                <w:rFonts w:cs="Tahoma"/>
                <w:sz w:val="20"/>
              </w:rPr>
            </w:pPr>
            <w:r w:rsidRPr="007F4E50">
              <w:rPr>
                <w:rFonts w:cs="Tahoma"/>
                <w:sz w:val="20"/>
              </w:rPr>
              <w:t>1/5.2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2D88533" w14:textId="76DDA8D3" w:rsidR="009235BA" w:rsidRDefault="009235BA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5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77ACCF8" w14:textId="325B627A" w:rsidR="009235BA" w:rsidRDefault="009235BA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9235BA" w14:paraId="7CCB45BB" w14:textId="77777777" w:rsidTr="00565035">
        <w:trPr>
          <w:cantSplit/>
          <w:tblHeader/>
        </w:trPr>
        <w:tc>
          <w:tcPr>
            <w:tcW w:w="15315" w:type="dxa"/>
            <w:gridSpan w:val="7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2F2F2"/>
            <w:vAlign w:val="center"/>
          </w:tcPr>
          <w:p w14:paraId="248AD2F2" w14:textId="6D36AD93" w:rsidR="009235BA" w:rsidRDefault="009235BA" w:rsidP="009235BA">
            <w:pPr>
              <w:spacing w:line="276" w:lineRule="auto"/>
              <w:rPr>
                <w:rFonts w:cs="Tahoma"/>
                <w:b/>
                <w:sz w:val="20"/>
              </w:rPr>
            </w:pPr>
            <w:r>
              <w:rPr>
                <w:rFonts w:cs="Tahoma"/>
                <w:b/>
                <w:sz w:val="20"/>
              </w:rPr>
              <w:t>Operation and Maintenance Planning</w:t>
            </w:r>
          </w:p>
        </w:tc>
      </w:tr>
      <w:tr w:rsidR="009235BA" w14:paraId="157B70AF" w14:textId="77777777" w:rsidTr="009235BA">
        <w:trPr>
          <w:gridAfter w:val="1"/>
          <w:wAfter w:w="6" w:type="dxa"/>
          <w:cantSplit/>
        </w:trPr>
        <w:tc>
          <w:tcPr>
            <w:tcW w:w="7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2F90C2F" w14:textId="2D9B38D0" w:rsidR="009235BA" w:rsidRDefault="009235BA" w:rsidP="009235BA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75551B3" w14:textId="36DF5516" w:rsidR="009235BA" w:rsidRDefault="009235BA" w:rsidP="009235BA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b/>
                <w:bCs/>
                <w:sz w:val="20"/>
              </w:rPr>
              <w:t>Planning</w:t>
            </w:r>
            <w:r>
              <w:rPr>
                <w:rFonts w:cs="Tahoma"/>
                <w:sz w:val="20"/>
              </w:rPr>
              <w:t xml:space="preserve"> - Routine and Abnormal operational activities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0CFF872" w14:textId="77777777" w:rsidR="009235BA" w:rsidRDefault="009235BA" w:rsidP="009235BA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To plan for routine and abnormal operation of the Safety Instrumented system, this will also include the procedures, measures and techniques to use during operation and maintenance. (1/16.2.1)</w:t>
            </w:r>
          </w:p>
          <w:p w14:paraId="357B03E2" w14:textId="77777777" w:rsidR="009235BA" w:rsidRDefault="009235BA" w:rsidP="009235BA">
            <w:pPr>
              <w:tabs>
                <w:tab w:val="left" w:pos="1320"/>
              </w:tabs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ab/>
            </w:r>
          </w:p>
          <w:p w14:paraId="5F2C05B6" w14:textId="4B50C01B" w:rsidR="009235BA" w:rsidRDefault="009235BA" w:rsidP="009235BA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The activities carried out as a result of 1/16.2.1 shall be implemented and progress monitored.</w:t>
            </w:r>
          </w:p>
        </w:tc>
        <w:tc>
          <w:tcPr>
            <w:tcW w:w="141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3E69ED4" w14:textId="77777777" w:rsidR="009235BA" w:rsidRDefault="009235BA" w:rsidP="009235BA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1/16.2.1</w:t>
            </w:r>
          </w:p>
          <w:p w14:paraId="71680EBE" w14:textId="77777777" w:rsidR="009235BA" w:rsidRDefault="009235BA" w:rsidP="009235BA">
            <w:pPr>
              <w:rPr>
                <w:rFonts w:cs="Tahoma"/>
                <w:sz w:val="20"/>
              </w:rPr>
            </w:pPr>
          </w:p>
          <w:p w14:paraId="36E3EE1C" w14:textId="292FE459" w:rsidR="009235BA" w:rsidRDefault="009235BA" w:rsidP="009235BA">
            <w:pPr>
              <w:spacing w:line="276" w:lineRule="auto"/>
              <w:rPr>
                <w:rFonts w:cs="Tahoma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1327D97" w14:textId="3F047601" w:rsidR="009235BA" w:rsidRDefault="009235BA" w:rsidP="009235BA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5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908E664" w14:textId="6988C542" w:rsidR="009235BA" w:rsidRDefault="009235BA" w:rsidP="009235BA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9235BA" w14:paraId="00697A63" w14:textId="77777777" w:rsidTr="009235BA">
        <w:trPr>
          <w:gridAfter w:val="1"/>
          <w:wAfter w:w="6" w:type="dxa"/>
          <w:cantSplit/>
        </w:trPr>
        <w:tc>
          <w:tcPr>
            <w:tcW w:w="7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183BC03" w14:textId="400A863C" w:rsidR="009235BA" w:rsidRDefault="009235BA" w:rsidP="009235BA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5D09016" w14:textId="6ECC8555" w:rsidR="009235BA" w:rsidRDefault="009235BA" w:rsidP="009235BA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b/>
                <w:bCs/>
                <w:sz w:val="20"/>
              </w:rPr>
              <w:t>Planning -</w:t>
            </w:r>
            <w:r>
              <w:rPr>
                <w:rFonts w:cs="Tahoma"/>
                <w:sz w:val="20"/>
              </w:rPr>
              <w:t xml:space="preserve"> Proof Testing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7241068" w14:textId="77777777" w:rsidR="009235BA" w:rsidRDefault="009235BA" w:rsidP="009235BA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To plan for proof testing of the Safety Instrumented System(1/16.2.1)</w:t>
            </w:r>
          </w:p>
          <w:p w14:paraId="7D962970" w14:textId="77777777" w:rsidR="009235BA" w:rsidRDefault="009235BA" w:rsidP="009235BA">
            <w:pPr>
              <w:tabs>
                <w:tab w:val="left" w:pos="1320"/>
              </w:tabs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ab/>
            </w:r>
          </w:p>
          <w:p w14:paraId="3D348365" w14:textId="04C0AEB8" w:rsidR="009235BA" w:rsidRDefault="009235BA" w:rsidP="009235BA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The activities carried out as a result of 1/16.2.1 shall be implemented and progress monitored.</w:t>
            </w:r>
          </w:p>
        </w:tc>
        <w:tc>
          <w:tcPr>
            <w:tcW w:w="141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EFB743A" w14:textId="77777777" w:rsidR="009235BA" w:rsidRDefault="009235BA" w:rsidP="009235BA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1/16.2.1</w:t>
            </w:r>
          </w:p>
          <w:p w14:paraId="3FA6B56E" w14:textId="77777777" w:rsidR="009235BA" w:rsidRDefault="009235BA" w:rsidP="009235BA">
            <w:pPr>
              <w:rPr>
                <w:rFonts w:cs="Tahoma"/>
                <w:sz w:val="20"/>
              </w:rPr>
            </w:pPr>
          </w:p>
          <w:p w14:paraId="22A186A5" w14:textId="77777777" w:rsidR="009235BA" w:rsidRDefault="009235BA" w:rsidP="009235BA">
            <w:pPr>
              <w:spacing w:line="276" w:lineRule="auto"/>
              <w:rPr>
                <w:rFonts w:cs="Tahoma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9B73053" w14:textId="77777777" w:rsidR="009235BA" w:rsidRDefault="009235BA" w:rsidP="009235BA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5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3C5A575" w14:textId="77777777" w:rsidR="009235BA" w:rsidRDefault="009235BA" w:rsidP="009235BA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9235BA" w14:paraId="6C024790" w14:textId="77777777" w:rsidTr="009235BA">
        <w:trPr>
          <w:gridAfter w:val="1"/>
          <w:wAfter w:w="6" w:type="dxa"/>
          <w:cantSplit/>
        </w:trPr>
        <w:tc>
          <w:tcPr>
            <w:tcW w:w="7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11750D6" w14:textId="798B0736" w:rsidR="009235BA" w:rsidRDefault="009235BA" w:rsidP="009235BA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684ECAC" w14:textId="65A0A30B" w:rsidR="009235BA" w:rsidRDefault="009235BA" w:rsidP="009235BA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b/>
                <w:bCs/>
                <w:sz w:val="20"/>
              </w:rPr>
              <w:t>Planning –</w:t>
            </w:r>
            <w:r>
              <w:rPr>
                <w:rFonts w:cs="Tahoma"/>
                <w:sz w:val="20"/>
              </w:rPr>
              <w:t xml:space="preserve"> Operational Response to faults 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E9BC3B9" w14:textId="77777777" w:rsidR="009235BA" w:rsidRDefault="009235BA" w:rsidP="009235BA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To plan for operational requirements and actions in the event of a fault or failure being identified.</w:t>
            </w:r>
          </w:p>
          <w:p w14:paraId="18B06B2C" w14:textId="77777777" w:rsidR="009235BA" w:rsidRDefault="009235BA" w:rsidP="009235BA">
            <w:pPr>
              <w:rPr>
                <w:rFonts w:cs="Tahoma"/>
                <w:sz w:val="20"/>
              </w:rPr>
            </w:pPr>
          </w:p>
          <w:p w14:paraId="04784E8A" w14:textId="430C3E17" w:rsidR="009235BA" w:rsidRDefault="009235BA" w:rsidP="009235BA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The activities carried out as a result of 1/16.2.1 shall be implemented and progress monitored.</w:t>
            </w:r>
          </w:p>
        </w:tc>
        <w:tc>
          <w:tcPr>
            <w:tcW w:w="141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669C59F" w14:textId="47B6E0A8" w:rsidR="009235BA" w:rsidRDefault="009235BA" w:rsidP="009235BA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1/16.2.1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2CF3528" w14:textId="28175B9D" w:rsidR="009235BA" w:rsidRDefault="009235BA" w:rsidP="009235BA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5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2373BEA" w14:textId="23226456" w:rsidR="009235BA" w:rsidRDefault="009235BA" w:rsidP="009235BA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cs="Tahoma"/>
                <w:i/>
                <w:iCs/>
                <w:sz w:val="20"/>
              </w:rPr>
              <w:t>New to IEC 61511 Edition 2</w:t>
            </w:r>
          </w:p>
        </w:tc>
      </w:tr>
      <w:tr w:rsidR="009235BA" w14:paraId="2AD4D81E" w14:textId="77777777" w:rsidTr="009235BA">
        <w:trPr>
          <w:gridAfter w:val="1"/>
          <w:wAfter w:w="6" w:type="dxa"/>
          <w:cantSplit/>
        </w:trPr>
        <w:tc>
          <w:tcPr>
            <w:tcW w:w="7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1773A61" w14:textId="0DF25508" w:rsidR="009235BA" w:rsidRDefault="009235BA" w:rsidP="009235BA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6075468" w14:textId="24B4DDB6" w:rsidR="009235BA" w:rsidRDefault="009235BA" w:rsidP="009235BA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b/>
                <w:bCs/>
                <w:sz w:val="20"/>
              </w:rPr>
              <w:t>Planning -</w:t>
            </w:r>
            <w:r>
              <w:rPr>
                <w:rFonts w:cs="Tahoma"/>
                <w:sz w:val="20"/>
              </w:rPr>
              <w:t xml:space="preserve"> Verification activities 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9AA65BC" w14:textId="77777777" w:rsidR="009235BA" w:rsidRDefault="009235BA" w:rsidP="009235BA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To plan the verification activities necessary in order to ensure adherence to the operational and maintenance procedures.</w:t>
            </w:r>
          </w:p>
          <w:p w14:paraId="290DB63D" w14:textId="77777777" w:rsidR="009235BA" w:rsidRDefault="009235BA" w:rsidP="009235BA">
            <w:pPr>
              <w:rPr>
                <w:rFonts w:cs="Tahoma"/>
                <w:sz w:val="20"/>
              </w:rPr>
            </w:pPr>
          </w:p>
          <w:p w14:paraId="723E0A52" w14:textId="0E150CF1" w:rsidR="009235BA" w:rsidRDefault="009235BA" w:rsidP="009235BA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The activities carried out as a result of 1/16.2.1 shall be implemented and progress monitored.</w:t>
            </w:r>
          </w:p>
        </w:tc>
        <w:tc>
          <w:tcPr>
            <w:tcW w:w="141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11EF0B6" w14:textId="589E37AA" w:rsidR="009235BA" w:rsidRDefault="009235BA" w:rsidP="009235BA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1/16.2.1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B0558F3" w14:textId="77777777" w:rsidR="009235BA" w:rsidRDefault="009235BA" w:rsidP="009235BA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5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7322C29" w14:textId="77777777" w:rsidR="009235BA" w:rsidRDefault="009235BA" w:rsidP="009235BA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9235BA" w14:paraId="18F8FE38" w14:textId="77777777" w:rsidTr="009235BA">
        <w:trPr>
          <w:gridAfter w:val="1"/>
          <w:wAfter w:w="6" w:type="dxa"/>
          <w:cantSplit/>
        </w:trPr>
        <w:tc>
          <w:tcPr>
            <w:tcW w:w="7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ADEBA48" w14:textId="48CA64DA" w:rsidR="009235BA" w:rsidRDefault="009235BA" w:rsidP="009235BA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5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D9D4C19" w14:textId="178BCED9" w:rsidR="009235BA" w:rsidRDefault="009235BA" w:rsidP="009235BA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b/>
                <w:bCs/>
                <w:sz w:val="20"/>
              </w:rPr>
              <w:t>Planning –</w:t>
            </w:r>
            <w:r>
              <w:rPr>
                <w:rFonts w:cs="Tahoma"/>
                <w:sz w:val="20"/>
              </w:rPr>
              <w:t xml:space="preserve"> Schedule of Proof Testing 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98B1187" w14:textId="77777777" w:rsidR="009235BA" w:rsidRDefault="009235BA" w:rsidP="009235BA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To schedule the proof testing of SIFs necessary in order to ensure adherence to the Safety Requirement Specification.</w:t>
            </w:r>
          </w:p>
          <w:p w14:paraId="172C58D0" w14:textId="77777777" w:rsidR="009235BA" w:rsidRDefault="009235BA" w:rsidP="009235BA">
            <w:pPr>
              <w:rPr>
                <w:rFonts w:cs="Tahoma"/>
                <w:sz w:val="20"/>
              </w:rPr>
            </w:pPr>
          </w:p>
          <w:p w14:paraId="267D434F" w14:textId="1B57E534" w:rsidR="009235BA" w:rsidRDefault="009235BA" w:rsidP="009235BA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The activities carried out as a result of 1/16.2.1 shall be implemented and progress monitored.</w:t>
            </w:r>
          </w:p>
        </w:tc>
        <w:tc>
          <w:tcPr>
            <w:tcW w:w="141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E8BFA94" w14:textId="1600B3DD" w:rsidR="009235BA" w:rsidRDefault="009235BA" w:rsidP="009235BA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1/16.2.1 &amp; 16.3.1.3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B18C12D" w14:textId="77777777" w:rsidR="009235BA" w:rsidRDefault="009235BA" w:rsidP="009235BA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5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FB7CB25" w14:textId="77777777" w:rsidR="009235BA" w:rsidRDefault="009235BA" w:rsidP="009235BA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9235BA" w14:paraId="6822ADC5" w14:textId="77777777" w:rsidTr="009235BA">
        <w:trPr>
          <w:gridAfter w:val="1"/>
          <w:wAfter w:w="6" w:type="dxa"/>
          <w:cantSplit/>
        </w:trPr>
        <w:tc>
          <w:tcPr>
            <w:tcW w:w="7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B7D499A" w14:textId="3400F310" w:rsidR="009235BA" w:rsidRDefault="009235BA" w:rsidP="009235BA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6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07D6BBE" w14:textId="2379751F" w:rsidR="009235BA" w:rsidRDefault="009235BA" w:rsidP="009235BA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b/>
                <w:bCs/>
                <w:sz w:val="20"/>
              </w:rPr>
              <w:t>Planning -</w:t>
            </w:r>
            <w:r>
              <w:rPr>
                <w:rFonts w:cs="Tahoma"/>
                <w:sz w:val="20"/>
              </w:rPr>
              <w:t xml:space="preserve"> Operation and maintenance scheduling 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69B26D8" w14:textId="058EE49B" w:rsidR="009235BA" w:rsidRDefault="009235BA" w:rsidP="009235BA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To schedule for the operational and maintenance requirements of the SIS.</w:t>
            </w:r>
          </w:p>
        </w:tc>
        <w:tc>
          <w:tcPr>
            <w:tcW w:w="141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92E2FF8" w14:textId="55E4C694" w:rsidR="009235BA" w:rsidRDefault="009235BA" w:rsidP="009235BA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1/16.2.1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BF30E8B" w14:textId="77777777" w:rsidR="009235BA" w:rsidRDefault="009235BA" w:rsidP="009235BA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5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681AEFA" w14:textId="77777777" w:rsidR="009235BA" w:rsidRDefault="009235BA" w:rsidP="009235BA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9235BA" w14:paraId="6FF5D018" w14:textId="77777777" w:rsidTr="009235BA">
        <w:trPr>
          <w:gridAfter w:val="1"/>
          <w:wAfter w:w="6" w:type="dxa"/>
          <w:cantSplit/>
        </w:trPr>
        <w:tc>
          <w:tcPr>
            <w:tcW w:w="7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A862C8A" w14:textId="44A3056A" w:rsidR="009235BA" w:rsidRDefault="009235BA" w:rsidP="009235BA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7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86782C5" w14:textId="3D1391B1" w:rsidR="009235BA" w:rsidRDefault="009235BA" w:rsidP="009235BA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b/>
                <w:bCs/>
                <w:sz w:val="20"/>
              </w:rPr>
              <w:t>Planning -</w:t>
            </w:r>
            <w:r>
              <w:rPr>
                <w:rFonts w:cs="Tahoma"/>
                <w:sz w:val="20"/>
              </w:rPr>
              <w:t xml:space="preserve"> Responsible Person(s) / Department(s) 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610BB32" w14:textId="1EB5E6EE" w:rsidR="009235BA" w:rsidRDefault="009235BA" w:rsidP="009235BA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 xml:space="preserve">To identify who is responsible for maintaining the SIS.  </w:t>
            </w:r>
          </w:p>
        </w:tc>
        <w:tc>
          <w:tcPr>
            <w:tcW w:w="141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AEA6221" w14:textId="67E43A69" w:rsidR="009235BA" w:rsidRDefault="009235BA" w:rsidP="009235BA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1/16.2.1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CC35437" w14:textId="77777777" w:rsidR="009235BA" w:rsidRDefault="009235BA" w:rsidP="009235BA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5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C82C614" w14:textId="77777777" w:rsidR="009235BA" w:rsidRDefault="009235BA" w:rsidP="009235BA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9235BA" w14:paraId="2F02A32C" w14:textId="77777777" w:rsidTr="009235BA">
        <w:trPr>
          <w:gridAfter w:val="1"/>
          <w:wAfter w:w="6" w:type="dxa"/>
          <w:cantSplit/>
        </w:trPr>
        <w:tc>
          <w:tcPr>
            <w:tcW w:w="7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3D798A7" w14:textId="39A1B219" w:rsidR="009235BA" w:rsidRDefault="009235BA" w:rsidP="009235BA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8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10818A7" w14:textId="0B3A4EC3" w:rsidR="009235BA" w:rsidRDefault="009235BA" w:rsidP="009235BA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b/>
                <w:bCs/>
                <w:sz w:val="20"/>
              </w:rPr>
              <w:t>Planning –</w:t>
            </w:r>
            <w:r>
              <w:rPr>
                <w:rFonts w:cs="Tahoma"/>
                <w:sz w:val="20"/>
              </w:rPr>
              <w:t xml:space="preserve"> SIS Spare Parts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EA6C4A3" w14:textId="56EC54F9" w:rsidR="009235BA" w:rsidRDefault="009235BA" w:rsidP="009235BA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To identify and make available the required parts to minimise the by-pass or unavailability duration of the SIS.</w:t>
            </w:r>
          </w:p>
        </w:tc>
        <w:tc>
          <w:tcPr>
            <w:tcW w:w="141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ED298BA" w14:textId="4384AEE5" w:rsidR="009235BA" w:rsidRDefault="009235BA" w:rsidP="009235BA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1/16.2.12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039E68C" w14:textId="3F9819AA" w:rsidR="009235BA" w:rsidRDefault="009235BA" w:rsidP="009235BA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5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84E4D92" w14:textId="491D69B8" w:rsidR="009235BA" w:rsidRDefault="009235BA" w:rsidP="009235BA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  <w:bookmarkStart w:id="6" w:name="OLE_LINK19"/>
            <w:r>
              <w:rPr>
                <w:rFonts w:cs="Tahoma"/>
                <w:i/>
                <w:iCs/>
                <w:sz w:val="20"/>
              </w:rPr>
              <w:t>New to IEC 61511 Edition 2</w:t>
            </w:r>
            <w:bookmarkEnd w:id="6"/>
          </w:p>
        </w:tc>
      </w:tr>
    </w:tbl>
    <w:bookmarkEnd w:id="4"/>
    <w:bookmarkEnd w:id="5"/>
    <w:p w14:paraId="6E888BBA" w14:textId="5063856A" w:rsidR="009235BA" w:rsidRDefault="009235BA" w:rsidP="00F97A19">
      <w:r>
        <w:t xml:space="preserve"> </w:t>
      </w:r>
    </w:p>
    <w:p w14:paraId="7A690047" w14:textId="77777777" w:rsidR="009235BA" w:rsidRDefault="009235BA" w:rsidP="00F97A19"/>
    <w:p w14:paraId="13390452" w14:textId="111DE70C" w:rsidR="007169FD" w:rsidRDefault="007169FD">
      <w:r>
        <w:br w:type="page"/>
      </w:r>
    </w:p>
    <w:tbl>
      <w:tblPr>
        <w:tblW w:w="15315" w:type="dxa"/>
        <w:tblInd w:w="108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10"/>
        <w:gridCol w:w="2410"/>
        <w:gridCol w:w="4422"/>
        <w:gridCol w:w="1418"/>
        <w:gridCol w:w="1843"/>
        <w:gridCol w:w="4506"/>
        <w:gridCol w:w="6"/>
      </w:tblGrid>
      <w:tr w:rsidR="007169FD" w14:paraId="2921B2D1" w14:textId="77777777" w:rsidTr="007169FD">
        <w:trPr>
          <w:gridAfter w:val="1"/>
          <w:wAfter w:w="6" w:type="dxa"/>
          <w:cantSplit/>
          <w:tblHeader/>
        </w:trPr>
        <w:tc>
          <w:tcPr>
            <w:tcW w:w="7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2F2F2"/>
            <w:vAlign w:val="center"/>
            <w:hideMark/>
          </w:tcPr>
          <w:p w14:paraId="3DCC8307" w14:textId="77777777" w:rsidR="007169FD" w:rsidRDefault="007169FD">
            <w:pPr>
              <w:pStyle w:val="BodyText"/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bookmarkStart w:id="7" w:name="OLE_LINK12"/>
            <w:r>
              <w:rPr>
                <w:rFonts w:ascii="Tahoma" w:hAnsi="Tahoma" w:cs="Tahoma"/>
                <w:b/>
                <w:sz w:val="20"/>
              </w:rPr>
              <w:lastRenderedPageBreak/>
              <w:t>TOE Ref.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2F2F2"/>
            <w:vAlign w:val="center"/>
            <w:hideMark/>
          </w:tcPr>
          <w:p w14:paraId="69CB6FD1" w14:textId="77777777" w:rsidR="007169FD" w:rsidRDefault="007169FD">
            <w:pPr>
              <w:spacing w:line="276" w:lineRule="auto"/>
              <w:jc w:val="center"/>
              <w:rPr>
                <w:rFonts w:cs="Tahoma"/>
                <w:b/>
                <w:sz w:val="20"/>
              </w:rPr>
            </w:pPr>
            <w:r>
              <w:rPr>
                <w:rFonts w:cs="Tahoma"/>
                <w:b/>
                <w:sz w:val="20"/>
              </w:rPr>
              <w:t>Target of Evaluation (TOE)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2F2F2"/>
            <w:vAlign w:val="center"/>
            <w:hideMark/>
          </w:tcPr>
          <w:p w14:paraId="3C8DA1AF" w14:textId="77777777" w:rsidR="007169FD" w:rsidRDefault="007169FD">
            <w:pPr>
              <w:spacing w:line="276" w:lineRule="auto"/>
              <w:jc w:val="center"/>
              <w:rPr>
                <w:rFonts w:cs="Tahoma"/>
                <w:b/>
                <w:sz w:val="20"/>
              </w:rPr>
            </w:pPr>
            <w:r>
              <w:rPr>
                <w:rFonts w:cs="Tahoma"/>
                <w:b/>
                <w:sz w:val="20"/>
              </w:rPr>
              <w:t>Purpose of TOE</w:t>
            </w:r>
          </w:p>
        </w:tc>
        <w:tc>
          <w:tcPr>
            <w:tcW w:w="141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2F2F2"/>
            <w:vAlign w:val="center"/>
            <w:hideMark/>
          </w:tcPr>
          <w:p w14:paraId="20807A9D" w14:textId="77777777" w:rsidR="007169FD" w:rsidRDefault="007169FD">
            <w:pPr>
              <w:pStyle w:val="BodyText"/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IEC 61511 references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2F2F2"/>
            <w:vAlign w:val="center"/>
            <w:hideMark/>
          </w:tcPr>
          <w:p w14:paraId="7BEC89CF" w14:textId="77777777" w:rsidR="007169FD" w:rsidRDefault="007169FD">
            <w:pPr>
              <w:spacing w:line="276" w:lineRule="auto"/>
              <w:jc w:val="center"/>
              <w:rPr>
                <w:rFonts w:cs="Tahoma"/>
                <w:b/>
                <w:sz w:val="20"/>
              </w:rPr>
            </w:pPr>
            <w:r>
              <w:rPr>
                <w:rFonts w:cs="Tahoma"/>
                <w:b/>
                <w:sz w:val="20"/>
              </w:rPr>
              <w:t>Supporting documents</w:t>
            </w:r>
          </w:p>
        </w:tc>
        <w:tc>
          <w:tcPr>
            <w:tcW w:w="45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2F2F2"/>
            <w:vAlign w:val="center"/>
            <w:hideMark/>
          </w:tcPr>
          <w:p w14:paraId="3C6FD3EB" w14:textId="77777777" w:rsidR="007169FD" w:rsidRDefault="007169FD">
            <w:pPr>
              <w:spacing w:line="276" w:lineRule="auto"/>
              <w:jc w:val="center"/>
              <w:rPr>
                <w:rFonts w:cs="Tahoma"/>
                <w:b/>
                <w:sz w:val="20"/>
              </w:rPr>
            </w:pPr>
            <w:r>
              <w:rPr>
                <w:rFonts w:cs="Tahoma"/>
                <w:b/>
                <w:sz w:val="20"/>
              </w:rPr>
              <w:t>Assessor’s comments</w:t>
            </w:r>
          </w:p>
        </w:tc>
      </w:tr>
      <w:tr w:rsidR="007169FD" w14:paraId="06DC951F" w14:textId="77777777" w:rsidTr="007169FD">
        <w:trPr>
          <w:cantSplit/>
          <w:tblHeader/>
        </w:trPr>
        <w:tc>
          <w:tcPr>
            <w:tcW w:w="15315" w:type="dxa"/>
            <w:gridSpan w:val="7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2F2F2"/>
            <w:vAlign w:val="center"/>
            <w:hideMark/>
          </w:tcPr>
          <w:p w14:paraId="4F583B02" w14:textId="26B517A1" w:rsidR="007169FD" w:rsidRDefault="007169FD">
            <w:pPr>
              <w:spacing w:line="276" w:lineRule="auto"/>
              <w:rPr>
                <w:rFonts w:cs="Tahoma"/>
                <w:b/>
                <w:sz w:val="20"/>
              </w:rPr>
            </w:pPr>
            <w:r>
              <w:rPr>
                <w:rFonts w:cs="Tahoma"/>
                <w:b/>
                <w:bCs/>
                <w:sz w:val="20"/>
              </w:rPr>
              <w:t>Operation and Maintenance Procedures</w:t>
            </w:r>
          </w:p>
        </w:tc>
      </w:tr>
      <w:tr w:rsidR="007169FD" w14:paraId="34AAE40D" w14:textId="77777777" w:rsidTr="007169FD">
        <w:trPr>
          <w:gridAfter w:val="1"/>
          <w:wAfter w:w="6" w:type="dxa"/>
          <w:cantSplit/>
        </w:trPr>
        <w:tc>
          <w:tcPr>
            <w:tcW w:w="7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7516E1F" w14:textId="254202D9" w:rsidR="007169FD" w:rsidRDefault="007169FD" w:rsidP="007169FD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9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9FA8D60" w14:textId="7073F5E7" w:rsidR="007169FD" w:rsidRDefault="007169FD" w:rsidP="007169FD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b/>
                <w:bCs/>
                <w:sz w:val="20"/>
              </w:rPr>
              <w:t xml:space="preserve">Procedures – </w:t>
            </w:r>
            <w:r>
              <w:rPr>
                <w:rFonts w:cs="Tahoma"/>
                <w:sz w:val="20"/>
              </w:rPr>
              <w:t xml:space="preserve">Maintain the SIS in an </w:t>
            </w:r>
            <w:r>
              <w:rPr>
                <w:rFonts w:cs="Tahoma"/>
                <w:i/>
                <w:iCs/>
                <w:sz w:val="20"/>
              </w:rPr>
              <w:t>‘as designed’</w:t>
            </w:r>
            <w:r>
              <w:rPr>
                <w:rFonts w:cs="Tahoma"/>
                <w:sz w:val="20"/>
              </w:rPr>
              <w:t xml:space="preserve"> condition. 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BAD8C2A" w14:textId="77777777" w:rsidR="007169FD" w:rsidRDefault="007169FD" w:rsidP="007169FD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 xml:space="preserve">To demonstrate that all routine procedures necessary to maintain the SIS in the ‘as designed’ condition are clearly defined. </w:t>
            </w:r>
          </w:p>
          <w:p w14:paraId="3BE6FACE" w14:textId="77777777" w:rsidR="007169FD" w:rsidRDefault="007169FD" w:rsidP="007169FD">
            <w:pPr>
              <w:rPr>
                <w:rFonts w:cs="Tahoma"/>
                <w:sz w:val="20"/>
              </w:rPr>
            </w:pPr>
          </w:p>
          <w:p w14:paraId="2730789E" w14:textId="77777777" w:rsidR="007169FD" w:rsidRDefault="007169FD" w:rsidP="007169FD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 xml:space="preserve">This can include: </w:t>
            </w:r>
          </w:p>
          <w:p w14:paraId="09901FB1" w14:textId="77777777" w:rsidR="007169FD" w:rsidRDefault="007169FD" w:rsidP="007169FD">
            <w:pPr>
              <w:numPr>
                <w:ilvl w:val="0"/>
                <w:numId w:val="41"/>
              </w:num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Proof Test Procedures,</w:t>
            </w:r>
          </w:p>
          <w:p w14:paraId="791C780E" w14:textId="77777777" w:rsidR="007169FD" w:rsidRDefault="007169FD" w:rsidP="007169FD">
            <w:pPr>
              <w:numPr>
                <w:ilvl w:val="0"/>
                <w:numId w:val="41"/>
              </w:num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 xml:space="preserve">Calibration of Equipment which forms part of the SIS, </w:t>
            </w:r>
          </w:p>
          <w:p w14:paraId="5436981D" w14:textId="77777777" w:rsidR="007169FD" w:rsidRDefault="007169FD" w:rsidP="007169FD">
            <w:pPr>
              <w:numPr>
                <w:ilvl w:val="0"/>
                <w:numId w:val="41"/>
              </w:num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 xml:space="preserve">Replacement of perishable components, </w:t>
            </w:r>
          </w:p>
          <w:p w14:paraId="7C9156CD" w14:textId="749D8339" w:rsidR="007169FD" w:rsidRPr="007169FD" w:rsidRDefault="007169FD" w:rsidP="007169FD">
            <w:pPr>
              <w:numPr>
                <w:ilvl w:val="0"/>
                <w:numId w:val="41"/>
              </w:num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Routine Inspections.</w:t>
            </w:r>
          </w:p>
        </w:tc>
        <w:tc>
          <w:tcPr>
            <w:tcW w:w="141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935A9C6" w14:textId="70C17654" w:rsidR="007169FD" w:rsidRDefault="007169FD" w:rsidP="007169FD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1/16.2.2 &amp; 16.3.1.4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ABEF362" w14:textId="2FB9BE42" w:rsidR="007169FD" w:rsidRDefault="007169FD" w:rsidP="007169FD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5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A8BEA5F" w14:textId="77777777" w:rsidR="007169FD" w:rsidRDefault="007169FD" w:rsidP="007169FD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7169FD" w14:paraId="33F42EE8" w14:textId="77777777" w:rsidTr="007169FD">
        <w:trPr>
          <w:gridAfter w:val="1"/>
          <w:wAfter w:w="6" w:type="dxa"/>
          <w:cantSplit/>
        </w:trPr>
        <w:tc>
          <w:tcPr>
            <w:tcW w:w="7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AFBA0A4" w14:textId="48E57551" w:rsidR="007169FD" w:rsidRDefault="007169FD" w:rsidP="007169FD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10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24E65DB" w14:textId="25D2878F" w:rsidR="007169FD" w:rsidRDefault="007169FD" w:rsidP="007169FD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b/>
                <w:bCs/>
                <w:sz w:val="20"/>
              </w:rPr>
              <w:t>Procedures –</w:t>
            </w:r>
            <w:r>
              <w:rPr>
                <w:rFonts w:cs="Tahoma"/>
                <w:sz w:val="20"/>
              </w:rPr>
              <w:t xml:space="preserve"> Quality and consistency of proof tests. 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5FD2BA1" w14:textId="18A73857" w:rsidR="007169FD" w:rsidRDefault="007169FD" w:rsidP="007169FD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To demonstrate that all proof tests are being carried out in a consistent manner.</w:t>
            </w:r>
          </w:p>
        </w:tc>
        <w:tc>
          <w:tcPr>
            <w:tcW w:w="141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A307624" w14:textId="62292EB4" w:rsidR="007169FD" w:rsidRDefault="007169FD" w:rsidP="007169FD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1/16.2.2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03124CA" w14:textId="03C4BA74" w:rsidR="007169FD" w:rsidRDefault="007169FD" w:rsidP="007169FD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5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85D0777" w14:textId="77777777" w:rsidR="007169FD" w:rsidRDefault="007169FD" w:rsidP="007169FD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7169FD" w14:paraId="108A86DA" w14:textId="77777777" w:rsidTr="007169FD">
        <w:trPr>
          <w:gridAfter w:val="1"/>
          <w:wAfter w:w="6" w:type="dxa"/>
          <w:cantSplit/>
        </w:trPr>
        <w:tc>
          <w:tcPr>
            <w:tcW w:w="7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9B8497B" w14:textId="60F1AC12" w:rsidR="007169FD" w:rsidRDefault="007169FD" w:rsidP="007169FD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11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DE7CD4C" w14:textId="326311F8" w:rsidR="007169FD" w:rsidRDefault="007169FD" w:rsidP="007169FD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b/>
                <w:bCs/>
                <w:sz w:val="20"/>
              </w:rPr>
              <w:t>Procedures –</w:t>
            </w:r>
            <w:r>
              <w:rPr>
                <w:rFonts w:cs="Tahoma"/>
                <w:sz w:val="20"/>
              </w:rPr>
              <w:t xml:space="preserve"> Validation after replacement of any device.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7D4DE8E" w14:textId="1DB5325C" w:rsidR="007169FD" w:rsidRDefault="007169FD" w:rsidP="007169FD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To demonstrate that validation is being carried out in a consistent manner following the replacement of a device which forms part of the SIS.</w:t>
            </w:r>
          </w:p>
        </w:tc>
        <w:tc>
          <w:tcPr>
            <w:tcW w:w="141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C6AC6D2" w14:textId="4B59B00A" w:rsidR="007169FD" w:rsidRDefault="007169FD" w:rsidP="007169FD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1/16.2.2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75A734E" w14:textId="2D31AAC4" w:rsidR="007169FD" w:rsidRDefault="007169FD" w:rsidP="007169FD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5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4064B7B" w14:textId="392BAB91" w:rsidR="007169FD" w:rsidRDefault="007169FD" w:rsidP="007169FD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7169FD" w14:paraId="56E15FE1" w14:textId="77777777" w:rsidTr="007169FD">
        <w:trPr>
          <w:gridAfter w:val="1"/>
          <w:wAfter w:w="6" w:type="dxa"/>
          <w:cantSplit/>
        </w:trPr>
        <w:tc>
          <w:tcPr>
            <w:tcW w:w="7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D641284" w14:textId="4AC34773" w:rsidR="007169FD" w:rsidRDefault="007169FD" w:rsidP="007169FD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12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3272A11" w14:textId="4098DC1F" w:rsidR="007169FD" w:rsidRDefault="007169FD" w:rsidP="007169FD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b/>
                <w:bCs/>
                <w:sz w:val="20"/>
              </w:rPr>
              <w:t>Procedures –</w:t>
            </w:r>
            <w:r>
              <w:rPr>
                <w:rFonts w:cs="Tahoma"/>
                <w:sz w:val="20"/>
              </w:rPr>
              <w:t xml:space="preserve"> Minimise the unwanted hazardous event from occurring during maintenance/SIS is unavailable.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0A059C7" w14:textId="434166D4" w:rsidR="007169FD" w:rsidRDefault="007169FD" w:rsidP="007169FD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 xml:space="preserve">To ensure ongoing safe operation when the SIS is not available due to maintenance or unavailability. </w:t>
            </w:r>
          </w:p>
        </w:tc>
        <w:tc>
          <w:tcPr>
            <w:tcW w:w="141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2A0CCD6" w14:textId="3F12BD7D" w:rsidR="007169FD" w:rsidRDefault="007169FD" w:rsidP="007169FD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1/16.2.2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DDEE14C" w14:textId="6570E4A3" w:rsidR="007169FD" w:rsidRDefault="007169FD" w:rsidP="007169FD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5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A75DE63" w14:textId="77777777" w:rsidR="007169FD" w:rsidRDefault="007169FD" w:rsidP="007169FD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7169FD" w14:paraId="74E8951B" w14:textId="77777777" w:rsidTr="007169FD">
        <w:trPr>
          <w:gridAfter w:val="1"/>
          <w:wAfter w:w="6" w:type="dxa"/>
          <w:cantSplit/>
        </w:trPr>
        <w:tc>
          <w:tcPr>
            <w:tcW w:w="7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6046008" w14:textId="4CFC4285" w:rsidR="007169FD" w:rsidRDefault="007169FD" w:rsidP="007169FD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13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0E4DA29" w14:textId="0490C78E" w:rsidR="007169FD" w:rsidRDefault="007169FD" w:rsidP="007169FD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b/>
                <w:bCs/>
                <w:sz w:val="20"/>
              </w:rPr>
              <w:t>Procedures –</w:t>
            </w:r>
            <w:r>
              <w:rPr>
                <w:rFonts w:cs="Tahoma"/>
                <w:sz w:val="20"/>
              </w:rPr>
              <w:t xml:space="preserve"> To test the diagnostic part of </w:t>
            </w:r>
            <w:r w:rsidRPr="007169FD">
              <w:rPr>
                <w:rFonts w:cs="Tahoma"/>
                <w:sz w:val="20"/>
              </w:rPr>
              <w:t>the SIS</w:t>
            </w:r>
            <w:r>
              <w:rPr>
                <w:rFonts w:cs="Tahoma"/>
                <w:sz w:val="20"/>
              </w:rPr>
              <w:t>.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6924D22" w14:textId="414440E4" w:rsidR="007169FD" w:rsidRDefault="007169FD" w:rsidP="007169FD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 xml:space="preserve">To ensure the diagnostic part of the SIS is tested against well-defined procedures using proven methods. </w:t>
            </w:r>
          </w:p>
        </w:tc>
        <w:tc>
          <w:tcPr>
            <w:tcW w:w="141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5A5DCF4" w14:textId="727A4E68" w:rsidR="007169FD" w:rsidRDefault="007169FD" w:rsidP="007169FD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1/16.2.2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71A610B" w14:textId="37002D56" w:rsidR="007169FD" w:rsidRDefault="007169FD" w:rsidP="007169FD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5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A09CC1F" w14:textId="77777777" w:rsidR="007169FD" w:rsidRDefault="007169FD" w:rsidP="007169FD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7169FD" w14:paraId="4B948580" w14:textId="77777777" w:rsidTr="007169FD">
        <w:trPr>
          <w:gridAfter w:val="1"/>
          <w:wAfter w:w="6" w:type="dxa"/>
          <w:cantSplit/>
        </w:trPr>
        <w:tc>
          <w:tcPr>
            <w:tcW w:w="7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28AE606" w14:textId="591ED4FB" w:rsidR="007169FD" w:rsidRDefault="007169FD" w:rsidP="007169FD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lastRenderedPageBreak/>
              <w:t>14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5A752F7" w14:textId="0EDD7BED" w:rsidR="007169FD" w:rsidRDefault="007169FD" w:rsidP="007169FD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b/>
                <w:bCs/>
                <w:sz w:val="20"/>
              </w:rPr>
              <w:t>Procedures –</w:t>
            </w:r>
            <w:r>
              <w:rPr>
                <w:rFonts w:cs="Tahoma"/>
                <w:sz w:val="20"/>
              </w:rPr>
              <w:t xml:space="preserve"> Fault diagnosis and Repair of the Safety Instrumented System.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F269EF3" w14:textId="61E7E54C" w:rsidR="007169FD" w:rsidRDefault="007169FD" w:rsidP="007169FD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To ensure that fault diagnosis and repair tasks are being carried out against a defined procedure.</w:t>
            </w:r>
          </w:p>
        </w:tc>
        <w:tc>
          <w:tcPr>
            <w:tcW w:w="141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7ACCC96" w14:textId="18548947" w:rsidR="007169FD" w:rsidRDefault="007169FD" w:rsidP="007169FD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1/16.2.2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B315727" w14:textId="55403E69" w:rsidR="007169FD" w:rsidRDefault="007169FD" w:rsidP="007169FD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5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EE96A01" w14:textId="77777777" w:rsidR="007169FD" w:rsidRDefault="007169FD" w:rsidP="007169FD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7169FD" w14:paraId="69EF132E" w14:textId="77777777" w:rsidTr="007169FD">
        <w:trPr>
          <w:gridAfter w:val="1"/>
          <w:wAfter w:w="6" w:type="dxa"/>
          <w:cantSplit/>
        </w:trPr>
        <w:tc>
          <w:tcPr>
            <w:tcW w:w="7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FF11D83" w14:textId="015489D9" w:rsidR="007169FD" w:rsidRDefault="007169FD" w:rsidP="007169FD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15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005F85D" w14:textId="4DDF48F9" w:rsidR="007169FD" w:rsidRDefault="007169FD" w:rsidP="007169FD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b/>
                <w:bCs/>
                <w:sz w:val="20"/>
              </w:rPr>
              <w:t>Procedures –</w:t>
            </w:r>
            <w:r>
              <w:rPr>
                <w:rFonts w:cs="Tahoma"/>
                <w:sz w:val="20"/>
              </w:rPr>
              <w:t xml:space="preserve"> Identification and correct use of calibrated test equipment.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015F675" w14:textId="09FF63AF" w:rsidR="007169FD" w:rsidRDefault="007169FD" w:rsidP="007169FD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</w:rPr>
              <w:t>To ensure the correct test equipment is being used on a system against a defined procedure.</w:t>
            </w:r>
          </w:p>
        </w:tc>
        <w:tc>
          <w:tcPr>
            <w:tcW w:w="141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59CA4EB" w14:textId="259FE148" w:rsidR="007169FD" w:rsidRDefault="007169FD" w:rsidP="007169FD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1/16.2.2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56FB0F9" w14:textId="1CA735C3" w:rsidR="007169FD" w:rsidRDefault="007169FD" w:rsidP="007169FD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5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8E525FC" w14:textId="77777777" w:rsidR="007169FD" w:rsidRDefault="007169FD" w:rsidP="007169FD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7169FD" w14:paraId="0EAE8D80" w14:textId="77777777" w:rsidTr="007169FD">
        <w:trPr>
          <w:gridAfter w:val="1"/>
          <w:wAfter w:w="6" w:type="dxa"/>
          <w:cantSplit/>
        </w:trPr>
        <w:tc>
          <w:tcPr>
            <w:tcW w:w="7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3BFB55D" w14:textId="3474F319" w:rsidR="007169FD" w:rsidRDefault="007169FD" w:rsidP="007169FD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16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C9D689B" w14:textId="6241E620" w:rsidR="007169FD" w:rsidRDefault="007169FD" w:rsidP="007169FD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b/>
                <w:bCs/>
                <w:sz w:val="20"/>
              </w:rPr>
              <w:t>Procedures</w:t>
            </w:r>
            <w:r>
              <w:rPr>
                <w:rFonts w:cs="Tahoma"/>
                <w:sz w:val="20"/>
              </w:rPr>
              <w:t xml:space="preserve"> - Proof Test Procedures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526405B" w14:textId="08530ABA" w:rsidR="007169FD" w:rsidRPr="007F4E50" w:rsidRDefault="007169FD" w:rsidP="007169FD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 xml:space="preserve">To ensure clear evidence of sufficient step by </w:t>
            </w:r>
            <w:r w:rsidRPr="007F4E50">
              <w:rPr>
                <w:rFonts w:cs="Tahoma"/>
                <w:sz w:val="20"/>
              </w:rPr>
              <w:t>step Proof Test Procedure, for all SIFs, to reveal all dangerous undetected failures across the entire SIS.</w:t>
            </w:r>
          </w:p>
          <w:p w14:paraId="777FA31F" w14:textId="285F9E90" w:rsidR="007169FD" w:rsidRPr="007F4E50" w:rsidRDefault="007169FD" w:rsidP="007169FD">
            <w:pPr>
              <w:rPr>
                <w:rFonts w:cs="Tahoma"/>
                <w:sz w:val="20"/>
              </w:rPr>
            </w:pPr>
            <w:r w:rsidRPr="007F4E50">
              <w:rPr>
                <w:rFonts w:cs="Tahoma"/>
                <w:sz w:val="20"/>
              </w:rPr>
              <w:t xml:space="preserve">The procedures will also describe </w:t>
            </w:r>
          </w:p>
          <w:p w14:paraId="76A1C1B6" w14:textId="77777777" w:rsidR="007169FD" w:rsidRPr="007F4E50" w:rsidRDefault="007169FD" w:rsidP="007169FD">
            <w:pPr>
              <w:numPr>
                <w:ilvl w:val="0"/>
                <w:numId w:val="42"/>
              </w:numPr>
              <w:rPr>
                <w:rFonts w:cs="Tahoma"/>
                <w:sz w:val="20"/>
              </w:rPr>
            </w:pPr>
            <w:r w:rsidRPr="007F4E50">
              <w:rPr>
                <w:rFonts w:cs="Tahoma"/>
                <w:sz w:val="20"/>
              </w:rPr>
              <w:t>The correct operation of the Sensor &amp; FEs</w:t>
            </w:r>
          </w:p>
          <w:p w14:paraId="048AA09C" w14:textId="77777777" w:rsidR="007169FD" w:rsidRDefault="007169FD" w:rsidP="007169FD">
            <w:pPr>
              <w:numPr>
                <w:ilvl w:val="0"/>
                <w:numId w:val="42"/>
              </w:numPr>
              <w:rPr>
                <w:rFonts w:cs="Tahoma"/>
                <w:sz w:val="20"/>
              </w:rPr>
            </w:pPr>
            <w:r w:rsidRPr="007F4E50">
              <w:rPr>
                <w:rFonts w:cs="Tahoma"/>
                <w:sz w:val="20"/>
              </w:rPr>
              <w:t>Correct Logic action</w:t>
            </w:r>
          </w:p>
          <w:p w14:paraId="7DC2E882" w14:textId="1287F33A" w:rsidR="007169FD" w:rsidRPr="007169FD" w:rsidRDefault="007169FD" w:rsidP="007169FD">
            <w:pPr>
              <w:numPr>
                <w:ilvl w:val="0"/>
                <w:numId w:val="42"/>
              </w:numPr>
              <w:rPr>
                <w:rFonts w:cs="Tahoma"/>
                <w:sz w:val="20"/>
              </w:rPr>
            </w:pPr>
            <w:r w:rsidRPr="007169FD">
              <w:rPr>
                <w:rFonts w:cs="Tahoma"/>
                <w:sz w:val="20"/>
              </w:rPr>
              <w:t xml:space="preserve">Correct alarms and indications </w:t>
            </w:r>
          </w:p>
        </w:tc>
        <w:tc>
          <w:tcPr>
            <w:tcW w:w="141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95EBA23" w14:textId="431FE06B" w:rsidR="007169FD" w:rsidRDefault="007169FD" w:rsidP="007169FD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1/16.2.11, 16.3.1.1 &amp; 16.3.1.2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217B4C0" w14:textId="55C637BB" w:rsidR="007169FD" w:rsidRDefault="007169FD" w:rsidP="007169FD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5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27DC9AB" w14:textId="77777777" w:rsidR="007169FD" w:rsidRDefault="007169FD" w:rsidP="007169FD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7169FD" w14:paraId="504F9581" w14:textId="77777777" w:rsidTr="007169FD">
        <w:trPr>
          <w:gridAfter w:val="1"/>
          <w:wAfter w:w="6" w:type="dxa"/>
          <w:cantSplit/>
        </w:trPr>
        <w:tc>
          <w:tcPr>
            <w:tcW w:w="7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BC86882" w14:textId="3A51DA4C" w:rsidR="007169FD" w:rsidRDefault="007169FD" w:rsidP="007169FD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17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25DF069" w14:textId="19851E35" w:rsidR="007169FD" w:rsidRDefault="007169FD" w:rsidP="007169FD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b/>
                <w:bCs/>
                <w:sz w:val="20"/>
              </w:rPr>
              <w:t>Procedure</w:t>
            </w:r>
            <w:r>
              <w:rPr>
                <w:rFonts w:cs="Tahoma"/>
                <w:sz w:val="20"/>
              </w:rPr>
              <w:t xml:space="preserve"> - Application Software update 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8DCB3EE" w14:textId="5D05B3A2" w:rsidR="007169FD" w:rsidRDefault="007169FD" w:rsidP="007169FD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To ensure that where a change has occurred to the application software the system has gone through a revalidation and proof test</w:t>
            </w:r>
            <w:r w:rsidR="002A162B">
              <w:rPr>
                <w:rFonts w:cs="Tahoma"/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5EF6564" w14:textId="23512520" w:rsidR="007169FD" w:rsidRDefault="007169FD" w:rsidP="007169FD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1/16.3.1.6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C115C16" w14:textId="3054DC1F" w:rsidR="007169FD" w:rsidRDefault="007169FD" w:rsidP="007169FD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5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10678A7" w14:textId="77777777" w:rsidR="007169FD" w:rsidRDefault="007169FD" w:rsidP="007169FD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7169FD" w14:paraId="4431FC16" w14:textId="77777777" w:rsidTr="007169FD">
        <w:trPr>
          <w:gridAfter w:val="1"/>
          <w:wAfter w:w="6" w:type="dxa"/>
          <w:cantSplit/>
        </w:trPr>
        <w:tc>
          <w:tcPr>
            <w:tcW w:w="7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97732F4" w14:textId="678CDED7" w:rsidR="007169FD" w:rsidRDefault="007169FD" w:rsidP="007169FD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18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CEA911B" w14:textId="290F487B" w:rsidR="007169FD" w:rsidRDefault="007169FD" w:rsidP="007169FD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b/>
                <w:bCs/>
                <w:sz w:val="20"/>
              </w:rPr>
              <w:t>Procedure</w:t>
            </w:r>
            <w:r>
              <w:rPr>
                <w:rFonts w:cs="Tahoma"/>
                <w:sz w:val="20"/>
              </w:rPr>
              <w:t xml:space="preserve"> – Deferral of Proof Test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A5C5D57" w14:textId="77777777" w:rsidR="007169FD" w:rsidRDefault="007169FD" w:rsidP="007169FD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To ensure procedures exist on the deferral of proof test so as not to cause significant delays.</w:t>
            </w:r>
          </w:p>
          <w:p w14:paraId="5DCDAA2C" w14:textId="5475B775" w:rsidR="007169FD" w:rsidRDefault="007169FD" w:rsidP="007169FD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 xml:space="preserve">See TOE 12 for further information on safe operation in the event of a significant delay in proof testing. </w:t>
            </w:r>
          </w:p>
        </w:tc>
        <w:tc>
          <w:tcPr>
            <w:tcW w:w="141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606535E" w14:textId="5E136EE3" w:rsidR="007169FD" w:rsidRDefault="007169FD" w:rsidP="007169FD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1/16.3.1</w:t>
            </w:r>
            <w:r w:rsidR="002A162B">
              <w:rPr>
                <w:rFonts w:cs="Tahoma"/>
                <w:sz w:val="20"/>
              </w:rPr>
              <w:t>.7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BB920E1" w14:textId="428D6D46" w:rsidR="007169FD" w:rsidRDefault="007169FD" w:rsidP="007169FD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5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82F2882" w14:textId="1398D352" w:rsidR="007169FD" w:rsidRDefault="007169FD" w:rsidP="007169FD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bookmarkEnd w:id="7"/>
    </w:tbl>
    <w:p w14:paraId="433561C5" w14:textId="77777777" w:rsidR="009235BA" w:rsidRDefault="009235BA" w:rsidP="00F97A19"/>
    <w:p w14:paraId="54403193" w14:textId="45C141EA" w:rsidR="002A162B" w:rsidRDefault="002A162B">
      <w:r>
        <w:br w:type="page"/>
      </w:r>
    </w:p>
    <w:tbl>
      <w:tblPr>
        <w:tblW w:w="15315" w:type="dxa"/>
        <w:tblInd w:w="108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10"/>
        <w:gridCol w:w="2410"/>
        <w:gridCol w:w="4422"/>
        <w:gridCol w:w="1418"/>
        <w:gridCol w:w="1843"/>
        <w:gridCol w:w="4506"/>
        <w:gridCol w:w="6"/>
      </w:tblGrid>
      <w:tr w:rsidR="002A162B" w:rsidRPr="006E2AB4" w14:paraId="59259A6B" w14:textId="77777777" w:rsidTr="002A162B">
        <w:trPr>
          <w:gridAfter w:val="1"/>
          <w:wAfter w:w="6" w:type="dxa"/>
          <w:cantSplit/>
          <w:tblHeader/>
        </w:trPr>
        <w:tc>
          <w:tcPr>
            <w:tcW w:w="7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2F2F2"/>
            <w:vAlign w:val="center"/>
            <w:hideMark/>
          </w:tcPr>
          <w:p w14:paraId="344B3B2A" w14:textId="77777777" w:rsidR="002A162B" w:rsidRPr="006E2AB4" w:rsidRDefault="002A162B">
            <w:pPr>
              <w:pStyle w:val="BodyText"/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bookmarkStart w:id="8" w:name="OLE_LINK16"/>
            <w:r w:rsidRPr="006E2AB4">
              <w:rPr>
                <w:rFonts w:ascii="Tahoma" w:hAnsi="Tahoma" w:cs="Tahoma"/>
                <w:b/>
                <w:sz w:val="20"/>
              </w:rPr>
              <w:lastRenderedPageBreak/>
              <w:t>TOE Ref.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2F2F2"/>
            <w:vAlign w:val="center"/>
            <w:hideMark/>
          </w:tcPr>
          <w:p w14:paraId="45299BE4" w14:textId="77777777" w:rsidR="002A162B" w:rsidRPr="006E2AB4" w:rsidRDefault="002A162B">
            <w:pPr>
              <w:spacing w:line="276" w:lineRule="auto"/>
              <w:jc w:val="center"/>
              <w:rPr>
                <w:rFonts w:cs="Tahoma"/>
                <w:b/>
                <w:sz w:val="20"/>
              </w:rPr>
            </w:pPr>
            <w:r w:rsidRPr="006E2AB4">
              <w:rPr>
                <w:rFonts w:cs="Tahoma"/>
                <w:b/>
                <w:sz w:val="20"/>
              </w:rPr>
              <w:t>Target of Evaluation (TOE)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2F2F2"/>
            <w:vAlign w:val="center"/>
            <w:hideMark/>
          </w:tcPr>
          <w:p w14:paraId="684E474D" w14:textId="77777777" w:rsidR="002A162B" w:rsidRPr="006E2AB4" w:rsidRDefault="002A162B">
            <w:pPr>
              <w:spacing w:line="276" w:lineRule="auto"/>
              <w:jc w:val="center"/>
              <w:rPr>
                <w:rFonts w:cs="Tahoma"/>
                <w:b/>
                <w:sz w:val="20"/>
              </w:rPr>
            </w:pPr>
            <w:r w:rsidRPr="006E2AB4">
              <w:rPr>
                <w:rFonts w:cs="Tahoma"/>
                <w:b/>
                <w:sz w:val="20"/>
              </w:rPr>
              <w:t>Purpose of TOE</w:t>
            </w:r>
          </w:p>
        </w:tc>
        <w:tc>
          <w:tcPr>
            <w:tcW w:w="141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2F2F2"/>
            <w:vAlign w:val="center"/>
            <w:hideMark/>
          </w:tcPr>
          <w:p w14:paraId="1E124E22" w14:textId="77777777" w:rsidR="002A162B" w:rsidRPr="006E2AB4" w:rsidRDefault="002A162B">
            <w:pPr>
              <w:pStyle w:val="BodyText"/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6E2AB4">
              <w:rPr>
                <w:rFonts w:ascii="Tahoma" w:hAnsi="Tahoma" w:cs="Tahoma"/>
                <w:b/>
                <w:sz w:val="20"/>
              </w:rPr>
              <w:t>IEC 61511 references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2F2F2"/>
            <w:vAlign w:val="center"/>
            <w:hideMark/>
          </w:tcPr>
          <w:p w14:paraId="3F4C3D2D" w14:textId="77777777" w:rsidR="002A162B" w:rsidRPr="006E2AB4" w:rsidRDefault="002A162B">
            <w:pPr>
              <w:spacing w:line="276" w:lineRule="auto"/>
              <w:jc w:val="center"/>
              <w:rPr>
                <w:rFonts w:cs="Tahoma"/>
                <w:b/>
                <w:sz w:val="20"/>
              </w:rPr>
            </w:pPr>
            <w:r w:rsidRPr="006E2AB4">
              <w:rPr>
                <w:rFonts w:cs="Tahoma"/>
                <w:b/>
                <w:sz w:val="20"/>
              </w:rPr>
              <w:t>Supporting documents</w:t>
            </w:r>
          </w:p>
        </w:tc>
        <w:tc>
          <w:tcPr>
            <w:tcW w:w="45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2F2F2"/>
            <w:vAlign w:val="center"/>
            <w:hideMark/>
          </w:tcPr>
          <w:p w14:paraId="6AD3C47B" w14:textId="77777777" w:rsidR="002A162B" w:rsidRPr="006E2AB4" w:rsidRDefault="002A162B">
            <w:pPr>
              <w:spacing w:line="276" w:lineRule="auto"/>
              <w:jc w:val="center"/>
              <w:rPr>
                <w:rFonts w:cs="Tahoma"/>
                <w:b/>
                <w:sz w:val="20"/>
              </w:rPr>
            </w:pPr>
            <w:r w:rsidRPr="006E2AB4">
              <w:rPr>
                <w:rFonts w:cs="Tahoma"/>
                <w:b/>
                <w:sz w:val="20"/>
              </w:rPr>
              <w:t>Assessor’s comments</w:t>
            </w:r>
          </w:p>
        </w:tc>
      </w:tr>
      <w:tr w:rsidR="002A162B" w:rsidRPr="006E2AB4" w14:paraId="66F10A33" w14:textId="77777777" w:rsidTr="002A162B">
        <w:trPr>
          <w:cantSplit/>
          <w:tblHeader/>
        </w:trPr>
        <w:tc>
          <w:tcPr>
            <w:tcW w:w="15315" w:type="dxa"/>
            <w:gridSpan w:val="7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2F2F2"/>
            <w:vAlign w:val="center"/>
            <w:hideMark/>
          </w:tcPr>
          <w:p w14:paraId="12A1DEE7" w14:textId="7D0BAB52" w:rsidR="002A162B" w:rsidRPr="006E2AB4" w:rsidRDefault="002A162B">
            <w:pPr>
              <w:spacing w:line="276" w:lineRule="auto"/>
              <w:rPr>
                <w:rFonts w:cs="Tahoma"/>
                <w:b/>
                <w:sz w:val="20"/>
              </w:rPr>
            </w:pPr>
            <w:bookmarkStart w:id="9" w:name="OLE_LINK15"/>
            <w:r w:rsidRPr="006E2AB4">
              <w:rPr>
                <w:rFonts w:cs="Tahoma"/>
                <w:b/>
                <w:bCs/>
                <w:sz w:val="20"/>
              </w:rPr>
              <w:t>By-Pass Procedures</w:t>
            </w:r>
          </w:p>
        </w:tc>
      </w:tr>
      <w:bookmarkEnd w:id="9"/>
      <w:tr w:rsidR="002A162B" w:rsidRPr="006E2AB4" w14:paraId="665DE31C" w14:textId="77777777" w:rsidTr="002A162B">
        <w:trPr>
          <w:gridAfter w:val="1"/>
          <w:wAfter w:w="6" w:type="dxa"/>
          <w:cantSplit/>
        </w:trPr>
        <w:tc>
          <w:tcPr>
            <w:tcW w:w="7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8212EE7" w14:textId="0E9EC8DC" w:rsidR="002A162B" w:rsidRPr="006E2AB4" w:rsidRDefault="002A162B" w:rsidP="002A162B">
            <w:pPr>
              <w:spacing w:line="276" w:lineRule="auto"/>
              <w:jc w:val="center"/>
              <w:rPr>
                <w:rFonts w:cs="Tahoma"/>
                <w:sz w:val="20"/>
              </w:rPr>
            </w:pPr>
            <w:r w:rsidRPr="006E2AB4">
              <w:rPr>
                <w:rFonts w:cs="Tahoma"/>
                <w:sz w:val="20"/>
              </w:rPr>
              <w:t>19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C112EBB" w14:textId="0015B00D" w:rsidR="002A162B" w:rsidRPr="006E2AB4" w:rsidRDefault="002A162B" w:rsidP="002A162B">
            <w:pPr>
              <w:spacing w:line="276" w:lineRule="auto"/>
              <w:rPr>
                <w:rFonts w:cs="Tahoma"/>
                <w:sz w:val="20"/>
              </w:rPr>
            </w:pPr>
            <w:r w:rsidRPr="006E2AB4">
              <w:rPr>
                <w:rFonts w:cs="Tahoma"/>
                <w:b/>
                <w:bCs/>
                <w:sz w:val="20"/>
              </w:rPr>
              <w:t>Procedures –</w:t>
            </w:r>
            <w:r w:rsidRPr="006E2AB4">
              <w:rPr>
                <w:rFonts w:cs="Tahoma"/>
                <w:sz w:val="20"/>
              </w:rPr>
              <w:t xml:space="preserve"> Compensating measures with operational limits  due to disabled or degraded SIS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485430E" w14:textId="5B0F9D64" w:rsidR="002A162B" w:rsidRPr="006E2AB4" w:rsidRDefault="002A162B" w:rsidP="002A162B">
            <w:pPr>
              <w:rPr>
                <w:rFonts w:cs="Tahoma"/>
                <w:sz w:val="20"/>
              </w:rPr>
            </w:pPr>
            <w:r w:rsidRPr="006E2AB4">
              <w:rPr>
                <w:rFonts w:cs="Tahoma"/>
                <w:sz w:val="20"/>
              </w:rPr>
              <w:t>To define what is required for continued safe operation whilst the safety system is unavailable or in by-pass mode.</w:t>
            </w:r>
          </w:p>
        </w:tc>
        <w:tc>
          <w:tcPr>
            <w:tcW w:w="141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76A6C9D" w14:textId="0115E7CA" w:rsidR="002A162B" w:rsidRPr="006E2AB4" w:rsidRDefault="002A162B" w:rsidP="002A162B">
            <w:pPr>
              <w:spacing w:line="276" w:lineRule="auto"/>
              <w:rPr>
                <w:rFonts w:cs="Tahoma"/>
                <w:sz w:val="20"/>
              </w:rPr>
            </w:pPr>
            <w:r w:rsidRPr="006E2AB4">
              <w:rPr>
                <w:rFonts w:cs="Tahoma"/>
                <w:sz w:val="20"/>
              </w:rPr>
              <w:t>1/16.2.3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8D5BEE3" w14:textId="77777777" w:rsidR="002A162B" w:rsidRPr="006E2AB4" w:rsidRDefault="002A162B" w:rsidP="002A162B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5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B091455" w14:textId="10688FB1" w:rsidR="002A162B" w:rsidRPr="006E2AB4" w:rsidRDefault="002A162B" w:rsidP="002A162B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  <w:r w:rsidRPr="006E2AB4">
              <w:rPr>
                <w:rFonts w:cs="Tahoma"/>
                <w:i/>
                <w:iCs/>
                <w:sz w:val="20"/>
              </w:rPr>
              <w:t>New to IEC 61511 Edition 2</w:t>
            </w:r>
          </w:p>
        </w:tc>
      </w:tr>
      <w:tr w:rsidR="002A162B" w:rsidRPr="006E2AB4" w14:paraId="4F43F7C7" w14:textId="77777777" w:rsidTr="002A162B">
        <w:trPr>
          <w:gridAfter w:val="1"/>
          <w:wAfter w:w="6" w:type="dxa"/>
          <w:cantSplit/>
        </w:trPr>
        <w:tc>
          <w:tcPr>
            <w:tcW w:w="7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ADE8808" w14:textId="315F1F96" w:rsidR="002A162B" w:rsidRPr="006E2AB4" w:rsidRDefault="002A162B" w:rsidP="002A162B">
            <w:pPr>
              <w:spacing w:line="276" w:lineRule="auto"/>
              <w:jc w:val="center"/>
              <w:rPr>
                <w:rFonts w:cs="Tahoma"/>
                <w:sz w:val="20"/>
              </w:rPr>
            </w:pPr>
            <w:r w:rsidRPr="006E2AB4">
              <w:rPr>
                <w:rFonts w:cs="Tahoma"/>
                <w:sz w:val="20"/>
              </w:rPr>
              <w:t>20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615731A" w14:textId="4069E50F" w:rsidR="002A162B" w:rsidRPr="006E2AB4" w:rsidRDefault="002A162B" w:rsidP="002A162B">
            <w:pPr>
              <w:spacing w:line="276" w:lineRule="auto"/>
              <w:rPr>
                <w:rFonts w:cs="Tahoma"/>
                <w:sz w:val="20"/>
              </w:rPr>
            </w:pPr>
            <w:r w:rsidRPr="006E2AB4">
              <w:rPr>
                <w:rFonts w:cs="Tahoma"/>
                <w:b/>
                <w:bCs/>
                <w:sz w:val="20"/>
              </w:rPr>
              <w:t>Procedures –</w:t>
            </w:r>
            <w:r w:rsidRPr="006E2AB4">
              <w:rPr>
                <w:rFonts w:cs="Tahoma"/>
                <w:sz w:val="20"/>
              </w:rPr>
              <w:t xml:space="preserve"> Applying and removing of a by-pass 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FED57E6" w14:textId="39853E87" w:rsidR="002A162B" w:rsidRPr="006E2AB4" w:rsidRDefault="002A162B" w:rsidP="002A162B">
            <w:pPr>
              <w:spacing w:line="276" w:lineRule="auto"/>
              <w:rPr>
                <w:rFonts w:cs="Tahoma"/>
                <w:sz w:val="20"/>
              </w:rPr>
            </w:pPr>
            <w:r w:rsidRPr="006E2AB4">
              <w:rPr>
                <w:rFonts w:cs="Tahoma"/>
                <w:sz w:val="20"/>
              </w:rPr>
              <w:t>To define the correct manner in which a by-pass should be applied and then subsequently removed.</w:t>
            </w:r>
          </w:p>
        </w:tc>
        <w:tc>
          <w:tcPr>
            <w:tcW w:w="141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F52203E" w14:textId="47BC8A53" w:rsidR="002A162B" w:rsidRPr="006E2AB4" w:rsidRDefault="002A162B" w:rsidP="002A162B">
            <w:pPr>
              <w:spacing w:line="276" w:lineRule="auto"/>
              <w:rPr>
                <w:rFonts w:cs="Tahoma"/>
                <w:sz w:val="20"/>
              </w:rPr>
            </w:pPr>
            <w:r w:rsidRPr="006E2AB4">
              <w:rPr>
                <w:rFonts w:cs="Tahoma"/>
                <w:sz w:val="20"/>
              </w:rPr>
              <w:t>1/16.2.3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CABD6F2" w14:textId="77777777" w:rsidR="002A162B" w:rsidRPr="006E2AB4" w:rsidRDefault="002A162B" w:rsidP="002A162B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5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761D563" w14:textId="0CCD6A2A" w:rsidR="002A162B" w:rsidRPr="006E2AB4" w:rsidRDefault="002A162B" w:rsidP="002A162B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  <w:r w:rsidRPr="006E2AB4">
              <w:rPr>
                <w:rFonts w:cs="Tahoma"/>
                <w:i/>
                <w:iCs/>
                <w:sz w:val="20"/>
              </w:rPr>
              <w:t>New to IEC 61511 Edition 2</w:t>
            </w:r>
          </w:p>
        </w:tc>
      </w:tr>
      <w:tr w:rsidR="002A162B" w:rsidRPr="006E2AB4" w14:paraId="175357DE" w14:textId="77777777" w:rsidTr="002A162B">
        <w:trPr>
          <w:gridAfter w:val="1"/>
          <w:wAfter w:w="6" w:type="dxa"/>
          <w:cantSplit/>
        </w:trPr>
        <w:tc>
          <w:tcPr>
            <w:tcW w:w="7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D856BB3" w14:textId="51DD01DD" w:rsidR="002A162B" w:rsidRPr="006E2AB4" w:rsidRDefault="002A162B" w:rsidP="002A162B">
            <w:pPr>
              <w:spacing w:line="276" w:lineRule="auto"/>
              <w:jc w:val="center"/>
              <w:rPr>
                <w:rFonts w:cs="Tahoma"/>
                <w:sz w:val="20"/>
              </w:rPr>
            </w:pPr>
            <w:r w:rsidRPr="006E2AB4">
              <w:rPr>
                <w:rFonts w:cs="Tahoma"/>
                <w:sz w:val="20"/>
              </w:rPr>
              <w:t>21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281AD23" w14:textId="27135E5B" w:rsidR="002A162B" w:rsidRPr="006E2AB4" w:rsidRDefault="002A162B" w:rsidP="002A162B">
            <w:pPr>
              <w:spacing w:line="276" w:lineRule="auto"/>
              <w:rPr>
                <w:rFonts w:cs="Tahoma"/>
                <w:sz w:val="20"/>
              </w:rPr>
            </w:pPr>
            <w:r w:rsidRPr="006E2AB4">
              <w:rPr>
                <w:rFonts w:cs="Tahoma"/>
                <w:b/>
                <w:bCs/>
                <w:sz w:val="20"/>
              </w:rPr>
              <w:t>Procedures –</w:t>
            </w:r>
            <w:r w:rsidRPr="006E2AB4">
              <w:rPr>
                <w:rFonts w:cs="Tahoma"/>
                <w:sz w:val="20"/>
              </w:rPr>
              <w:t xml:space="preserve"> Maximum length of time a by-pass can be in place for.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3DBDBFA" w14:textId="2D17987C" w:rsidR="002A162B" w:rsidRPr="006E2AB4" w:rsidRDefault="002A162B" w:rsidP="002A162B">
            <w:pPr>
              <w:spacing w:line="276" w:lineRule="auto"/>
              <w:rPr>
                <w:rFonts w:cs="Tahoma"/>
                <w:sz w:val="20"/>
              </w:rPr>
            </w:pPr>
            <w:r w:rsidRPr="006E2AB4">
              <w:rPr>
                <w:rFonts w:cs="Tahoma"/>
                <w:sz w:val="20"/>
              </w:rPr>
              <w:t>To define the maximum allowable time limit a by-pass can be in operation for.</w:t>
            </w:r>
          </w:p>
        </w:tc>
        <w:tc>
          <w:tcPr>
            <w:tcW w:w="141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492CB81" w14:textId="7D419533" w:rsidR="002A162B" w:rsidRPr="006E2AB4" w:rsidRDefault="002A162B" w:rsidP="002A162B">
            <w:pPr>
              <w:spacing w:line="276" w:lineRule="auto"/>
              <w:rPr>
                <w:rFonts w:cs="Tahoma"/>
                <w:sz w:val="20"/>
              </w:rPr>
            </w:pPr>
            <w:r w:rsidRPr="006E2AB4">
              <w:rPr>
                <w:rFonts w:cs="Tahoma"/>
                <w:sz w:val="20"/>
              </w:rPr>
              <w:t>1/16.2.3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E9601DB" w14:textId="77777777" w:rsidR="002A162B" w:rsidRPr="006E2AB4" w:rsidRDefault="002A162B" w:rsidP="002A162B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5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BD22147" w14:textId="4C40E3B5" w:rsidR="002A162B" w:rsidRPr="006E2AB4" w:rsidRDefault="002A162B" w:rsidP="002A162B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  <w:r w:rsidRPr="006E2AB4">
              <w:rPr>
                <w:rFonts w:cs="Tahoma"/>
                <w:i/>
                <w:iCs/>
                <w:sz w:val="20"/>
              </w:rPr>
              <w:t>New to IEC 61511 Edition 2</w:t>
            </w:r>
          </w:p>
        </w:tc>
      </w:tr>
      <w:tr w:rsidR="002A162B" w:rsidRPr="006E2AB4" w14:paraId="43D8A5E5" w14:textId="77777777" w:rsidTr="002A162B">
        <w:trPr>
          <w:gridAfter w:val="1"/>
          <w:wAfter w:w="6" w:type="dxa"/>
          <w:cantSplit/>
        </w:trPr>
        <w:tc>
          <w:tcPr>
            <w:tcW w:w="7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35EA687" w14:textId="7DE5B223" w:rsidR="002A162B" w:rsidRPr="006E2AB4" w:rsidRDefault="002A162B" w:rsidP="002A162B">
            <w:pPr>
              <w:spacing w:line="276" w:lineRule="auto"/>
              <w:jc w:val="center"/>
              <w:rPr>
                <w:rFonts w:cs="Tahoma"/>
                <w:sz w:val="20"/>
              </w:rPr>
            </w:pPr>
            <w:r w:rsidRPr="006E2AB4">
              <w:rPr>
                <w:rFonts w:cs="Tahoma"/>
                <w:sz w:val="20"/>
              </w:rPr>
              <w:t>22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12782CE" w14:textId="5805C2A8" w:rsidR="002A162B" w:rsidRPr="006E2AB4" w:rsidRDefault="002A162B" w:rsidP="002A162B">
            <w:pPr>
              <w:spacing w:line="276" w:lineRule="auto"/>
              <w:rPr>
                <w:rFonts w:cs="Tahoma"/>
                <w:sz w:val="20"/>
              </w:rPr>
            </w:pPr>
            <w:r w:rsidRPr="006E2AB4">
              <w:rPr>
                <w:rFonts w:cs="Tahoma"/>
                <w:b/>
                <w:bCs/>
                <w:sz w:val="20"/>
              </w:rPr>
              <w:t>Procedures –</w:t>
            </w:r>
            <w:r w:rsidRPr="006E2AB4">
              <w:rPr>
                <w:rFonts w:cs="Tahoma"/>
                <w:sz w:val="20"/>
              </w:rPr>
              <w:t xml:space="preserve"> Performing a Hazard analysis to determine compensating measures provide adequate risk reduction.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3D1D2C2" w14:textId="70098E0E" w:rsidR="002A162B" w:rsidRPr="006E2AB4" w:rsidRDefault="002A162B" w:rsidP="002A162B">
            <w:pPr>
              <w:spacing w:line="276" w:lineRule="auto"/>
              <w:rPr>
                <w:rFonts w:cs="Tahoma"/>
                <w:sz w:val="20"/>
              </w:rPr>
            </w:pPr>
            <w:r w:rsidRPr="006E2AB4">
              <w:rPr>
                <w:rFonts w:cs="Tahoma"/>
                <w:sz w:val="20"/>
              </w:rPr>
              <w:t xml:space="preserve">To ensure the other means of risk reduction against the defined unwanted hazardous scenario are adequate whilst the safety system is unavailable. </w:t>
            </w:r>
          </w:p>
        </w:tc>
        <w:tc>
          <w:tcPr>
            <w:tcW w:w="141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38F1F9E" w14:textId="399BA5EC" w:rsidR="002A162B" w:rsidRPr="006E2AB4" w:rsidRDefault="002A162B" w:rsidP="002A162B">
            <w:pPr>
              <w:spacing w:line="276" w:lineRule="auto"/>
              <w:rPr>
                <w:rFonts w:cs="Tahoma"/>
                <w:sz w:val="20"/>
              </w:rPr>
            </w:pPr>
            <w:r w:rsidRPr="006E2AB4">
              <w:rPr>
                <w:rFonts w:cs="Tahoma"/>
                <w:sz w:val="20"/>
              </w:rPr>
              <w:t>1/16.2.4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4BC9A48" w14:textId="77777777" w:rsidR="002A162B" w:rsidRPr="006E2AB4" w:rsidRDefault="002A162B" w:rsidP="002A162B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5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277AA9B" w14:textId="0F7A45F4" w:rsidR="002A162B" w:rsidRPr="006E2AB4" w:rsidRDefault="002A162B" w:rsidP="002A162B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  <w:r w:rsidRPr="006E2AB4">
              <w:rPr>
                <w:rFonts w:cs="Tahoma"/>
                <w:i/>
                <w:iCs/>
                <w:sz w:val="20"/>
              </w:rPr>
              <w:t>New to IEC 61511 Edition 2</w:t>
            </w:r>
          </w:p>
        </w:tc>
      </w:tr>
      <w:tr w:rsidR="002A162B" w:rsidRPr="006E2AB4" w14:paraId="7F1B2AAB" w14:textId="77777777" w:rsidTr="002A162B">
        <w:trPr>
          <w:cantSplit/>
          <w:tblHeader/>
        </w:trPr>
        <w:tc>
          <w:tcPr>
            <w:tcW w:w="15315" w:type="dxa"/>
            <w:gridSpan w:val="7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2F2F2"/>
            <w:vAlign w:val="center"/>
            <w:hideMark/>
          </w:tcPr>
          <w:p w14:paraId="404701C1" w14:textId="42AFF4D5" w:rsidR="002A162B" w:rsidRPr="006E2AB4" w:rsidRDefault="002A162B">
            <w:pPr>
              <w:spacing w:line="276" w:lineRule="auto"/>
              <w:rPr>
                <w:rFonts w:cs="Tahoma"/>
                <w:b/>
                <w:sz w:val="20"/>
              </w:rPr>
            </w:pPr>
            <w:r w:rsidRPr="006E2AB4">
              <w:rPr>
                <w:rFonts w:cs="Tahoma"/>
                <w:b/>
                <w:bCs/>
                <w:sz w:val="20"/>
              </w:rPr>
              <w:t>By-Pass Log</w:t>
            </w:r>
          </w:p>
        </w:tc>
      </w:tr>
      <w:tr w:rsidR="002A162B" w:rsidRPr="006E2AB4" w14:paraId="3B007B75" w14:textId="77777777" w:rsidTr="002A162B">
        <w:trPr>
          <w:gridAfter w:val="1"/>
          <w:wAfter w:w="6" w:type="dxa"/>
          <w:cantSplit/>
        </w:trPr>
        <w:tc>
          <w:tcPr>
            <w:tcW w:w="7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5D6BCF7" w14:textId="7C040DE0" w:rsidR="002A162B" w:rsidRPr="006E2AB4" w:rsidRDefault="002A162B" w:rsidP="002A162B">
            <w:pPr>
              <w:spacing w:line="276" w:lineRule="auto"/>
              <w:jc w:val="center"/>
              <w:rPr>
                <w:rFonts w:cs="Tahoma"/>
                <w:sz w:val="20"/>
              </w:rPr>
            </w:pPr>
            <w:r w:rsidRPr="006E2AB4">
              <w:rPr>
                <w:rFonts w:cs="Tahoma"/>
                <w:sz w:val="20"/>
              </w:rPr>
              <w:t>23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A1C32DD" w14:textId="25ABAA94" w:rsidR="002A162B" w:rsidRPr="006E2AB4" w:rsidRDefault="002A162B" w:rsidP="002A162B">
            <w:pPr>
              <w:spacing w:line="276" w:lineRule="auto"/>
              <w:rPr>
                <w:rFonts w:cs="Tahoma"/>
                <w:b/>
                <w:bCs/>
                <w:sz w:val="20"/>
              </w:rPr>
            </w:pPr>
            <w:r w:rsidRPr="006E2AB4">
              <w:rPr>
                <w:sz w:val="20"/>
              </w:rPr>
              <w:t>Log – Status of all by-passes.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6D807AC" w14:textId="45BBAC62" w:rsidR="002A162B" w:rsidRPr="006E2AB4" w:rsidRDefault="002A162B" w:rsidP="002A162B">
            <w:pPr>
              <w:spacing w:line="276" w:lineRule="auto"/>
              <w:rPr>
                <w:rFonts w:cs="Tahoma"/>
                <w:sz w:val="20"/>
              </w:rPr>
            </w:pPr>
            <w:r w:rsidRPr="006E2AB4">
              <w:rPr>
                <w:sz w:val="20"/>
              </w:rPr>
              <w:t xml:space="preserve">To ensure the correct status of all by-passes is maintained.  </w:t>
            </w:r>
          </w:p>
        </w:tc>
        <w:tc>
          <w:tcPr>
            <w:tcW w:w="141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8AB44F3" w14:textId="4BD1036B" w:rsidR="002A162B" w:rsidRPr="006E2AB4" w:rsidRDefault="002A162B" w:rsidP="002A162B">
            <w:pPr>
              <w:spacing w:line="276" w:lineRule="auto"/>
              <w:rPr>
                <w:rFonts w:cs="Tahoma"/>
                <w:sz w:val="20"/>
              </w:rPr>
            </w:pPr>
            <w:r w:rsidRPr="006E2AB4">
              <w:rPr>
                <w:sz w:val="20"/>
              </w:rPr>
              <w:t>1/16.2.7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D80F4AC" w14:textId="2F218277" w:rsidR="002A162B" w:rsidRPr="006E2AB4" w:rsidRDefault="002A162B" w:rsidP="002A162B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5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7372E86" w14:textId="18FD11EC" w:rsidR="002A162B" w:rsidRPr="006E2AB4" w:rsidRDefault="002A162B" w:rsidP="002A162B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  <w:r w:rsidRPr="006E2AB4">
              <w:rPr>
                <w:rFonts w:cs="Tahoma"/>
                <w:i/>
                <w:iCs/>
                <w:sz w:val="20"/>
              </w:rPr>
              <w:t>New to IEC 61511 Edition 2</w:t>
            </w:r>
          </w:p>
        </w:tc>
      </w:tr>
      <w:tr w:rsidR="002A162B" w:rsidRPr="006E2AB4" w14:paraId="1485E2A0" w14:textId="77777777" w:rsidTr="002A162B">
        <w:trPr>
          <w:gridAfter w:val="1"/>
          <w:wAfter w:w="6" w:type="dxa"/>
          <w:cantSplit/>
        </w:trPr>
        <w:tc>
          <w:tcPr>
            <w:tcW w:w="7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DC30E89" w14:textId="745241D3" w:rsidR="002A162B" w:rsidRPr="006E2AB4" w:rsidRDefault="002A162B" w:rsidP="002A162B">
            <w:pPr>
              <w:spacing w:line="276" w:lineRule="auto"/>
              <w:jc w:val="center"/>
              <w:rPr>
                <w:rFonts w:cs="Tahoma"/>
                <w:sz w:val="20"/>
              </w:rPr>
            </w:pPr>
            <w:r w:rsidRPr="006E2AB4">
              <w:rPr>
                <w:rFonts w:cs="Tahoma"/>
                <w:sz w:val="20"/>
              </w:rPr>
              <w:t>24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F117B48" w14:textId="50D8148C" w:rsidR="002A162B" w:rsidRPr="006E2AB4" w:rsidRDefault="002A162B" w:rsidP="002A162B">
            <w:pPr>
              <w:spacing w:line="276" w:lineRule="auto"/>
              <w:rPr>
                <w:rFonts w:cs="Tahoma"/>
                <w:b/>
                <w:bCs/>
                <w:sz w:val="20"/>
              </w:rPr>
            </w:pPr>
            <w:r w:rsidRPr="006E2AB4">
              <w:rPr>
                <w:sz w:val="20"/>
              </w:rPr>
              <w:t>Log – Authorisation of all by-passes.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CB34701" w14:textId="0C992956" w:rsidR="002A162B" w:rsidRPr="006E2AB4" w:rsidRDefault="002A162B" w:rsidP="002A162B">
            <w:pPr>
              <w:spacing w:line="276" w:lineRule="auto"/>
              <w:rPr>
                <w:rFonts w:cs="Tahoma"/>
                <w:sz w:val="20"/>
              </w:rPr>
            </w:pPr>
            <w:r w:rsidRPr="006E2AB4">
              <w:rPr>
                <w:sz w:val="20"/>
              </w:rPr>
              <w:t>To ensure the application of a by-pass has been satisfactorily authorised and indicated as such</w:t>
            </w:r>
          </w:p>
        </w:tc>
        <w:tc>
          <w:tcPr>
            <w:tcW w:w="141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4B7E701" w14:textId="6AD37FFD" w:rsidR="002A162B" w:rsidRPr="006E2AB4" w:rsidRDefault="002A162B" w:rsidP="002A162B">
            <w:pPr>
              <w:spacing w:line="276" w:lineRule="auto"/>
              <w:rPr>
                <w:rFonts w:cs="Tahoma"/>
                <w:sz w:val="20"/>
              </w:rPr>
            </w:pPr>
            <w:r w:rsidRPr="006E2AB4">
              <w:rPr>
                <w:sz w:val="20"/>
              </w:rPr>
              <w:t>1/16.2.7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E25CBBC" w14:textId="3396E3AD" w:rsidR="002A162B" w:rsidRPr="006E2AB4" w:rsidRDefault="002A162B" w:rsidP="002A162B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5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B05B1E2" w14:textId="1867CC36" w:rsidR="002A162B" w:rsidRPr="006E2AB4" w:rsidRDefault="002A162B" w:rsidP="002A162B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  <w:r w:rsidRPr="006E2AB4">
              <w:rPr>
                <w:rFonts w:cs="Tahoma"/>
                <w:i/>
                <w:iCs/>
                <w:sz w:val="20"/>
              </w:rPr>
              <w:t>New to IEC 61511 Edition 2</w:t>
            </w:r>
          </w:p>
        </w:tc>
      </w:tr>
      <w:bookmarkEnd w:id="8"/>
    </w:tbl>
    <w:p w14:paraId="220A859A" w14:textId="77777777" w:rsidR="009235BA" w:rsidRDefault="009235BA" w:rsidP="00F97A19"/>
    <w:p w14:paraId="3CAA3E7B" w14:textId="77777777" w:rsidR="009235BA" w:rsidRDefault="009235BA" w:rsidP="00F97A19"/>
    <w:p w14:paraId="26EA2B6D" w14:textId="77777777" w:rsidR="002A162B" w:rsidRDefault="009235BA" w:rsidP="00F97A19">
      <w:r>
        <w:lastRenderedPageBreak/>
        <w:t xml:space="preserve"> </w:t>
      </w:r>
    </w:p>
    <w:tbl>
      <w:tblPr>
        <w:tblW w:w="15315" w:type="dxa"/>
        <w:tblInd w:w="108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10"/>
        <w:gridCol w:w="2410"/>
        <w:gridCol w:w="4422"/>
        <w:gridCol w:w="1418"/>
        <w:gridCol w:w="1843"/>
        <w:gridCol w:w="4506"/>
        <w:gridCol w:w="6"/>
      </w:tblGrid>
      <w:tr w:rsidR="002A162B" w14:paraId="4F94785B" w14:textId="77777777" w:rsidTr="008B200F">
        <w:trPr>
          <w:gridAfter w:val="1"/>
          <w:wAfter w:w="6" w:type="dxa"/>
          <w:cantSplit/>
          <w:tblHeader/>
        </w:trPr>
        <w:tc>
          <w:tcPr>
            <w:tcW w:w="7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2F2F2"/>
            <w:vAlign w:val="center"/>
            <w:hideMark/>
          </w:tcPr>
          <w:p w14:paraId="0090BB1C" w14:textId="77777777" w:rsidR="002A162B" w:rsidRDefault="002A162B">
            <w:pPr>
              <w:pStyle w:val="BodyText"/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TOE Ref.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2F2F2"/>
            <w:vAlign w:val="center"/>
            <w:hideMark/>
          </w:tcPr>
          <w:p w14:paraId="4B66D1BA" w14:textId="77777777" w:rsidR="002A162B" w:rsidRDefault="002A162B">
            <w:pPr>
              <w:spacing w:line="276" w:lineRule="auto"/>
              <w:jc w:val="center"/>
              <w:rPr>
                <w:rFonts w:cs="Tahoma"/>
                <w:b/>
                <w:sz w:val="20"/>
              </w:rPr>
            </w:pPr>
            <w:r>
              <w:rPr>
                <w:rFonts w:cs="Tahoma"/>
                <w:b/>
                <w:sz w:val="20"/>
              </w:rPr>
              <w:t>Target of Evaluation (TOE)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2F2F2"/>
            <w:vAlign w:val="center"/>
            <w:hideMark/>
          </w:tcPr>
          <w:p w14:paraId="42889B06" w14:textId="77777777" w:rsidR="002A162B" w:rsidRDefault="002A162B">
            <w:pPr>
              <w:spacing w:line="276" w:lineRule="auto"/>
              <w:jc w:val="center"/>
              <w:rPr>
                <w:rFonts w:cs="Tahoma"/>
                <w:b/>
                <w:sz w:val="20"/>
              </w:rPr>
            </w:pPr>
            <w:r>
              <w:rPr>
                <w:rFonts w:cs="Tahoma"/>
                <w:b/>
                <w:sz w:val="20"/>
              </w:rPr>
              <w:t>Purpose of TOE</w:t>
            </w:r>
          </w:p>
        </w:tc>
        <w:tc>
          <w:tcPr>
            <w:tcW w:w="141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2F2F2"/>
            <w:vAlign w:val="center"/>
            <w:hideMark/>
          </w:tcPr>
          <w:p w14:paraId="0DAFFAF1" w14:textId="77777777" w:rsidR="002A162B" w:rsidRDefault="002A162B">
            <w:pPr>
              <w:pStyle w:val="BodyText"/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IEC 61511 references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2F2F2"/>
            <w:vAlign w:val="center"/>
            <w:hideMark/>
          </w:tcPr>
          <w:p w14:paraId="333AA726" w14:textId="77777777" w:rsidR="002A162B" w:rsidRDefault="002A162B">
            <w:pPr>
              <w:spacing w:line="276" w:lineRule="auto"/>
              <w:jc w:val="center"/>
              <w:rPr>
                <w:rFonts w:cs="Tahoma"/>
                <w:b/>
                <w:sz w:val="20"/>
              </w:rPr>
            </w:pPr>
            <w:r>
              <w:rPr>
                <w:rFonts w:cs="Tahoma"/>
                <w:b/>
                <w:sz w:val="20"/>
              </w:rPr>
              <w:t>Supporting documents</w:t>
            </w:r>
          </w:p>
        </w:tc>
        <w:tc>
          <w:tcPr>
            <w:tcW w:w="45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2F2F2"/>
            <w:vAlign w:val="center"/>
            <w:hideMark/>
          </w:tcPr>
          <w:p w14:paraId="6C2B2E19" w14:textId="77777777" w:rsidR="002A162B" w:rsidRDefault="002A162B">
            <w:pPr>
              <w:spacing w:line="276" w:lineRule="auto"/>
              <w:jc w:val="center"/>
              <w:rPr>
                <w:rFonts w:cs="Tahoma"/>
                <w:b/>
                <w:sz w:val="20"/>
              </w:rPr>
            </w:pPr>
            <w:r>
              <w:rPr>
                <w:rFonts w:cs="Tahoma"/>
                <w:b/>
                <w:sz w:val="20"/>
              </w:rPr>
              <w:t>Assessor’s comments</w:t>
            </w:r>
          </w:p>
        </w:tc>
      </w:tr>
      <w:tr w:rsidR="002A162B" w14:paraId="03B97DB6" w14:textId="77777777" w:rsidTr="008B200F">
        <w:trPr>
          <w:cantSplit/>
        </w:trPr>
        <w:tc>
          <w:tcPr>
            <w:tcW w:w="15315" w:type="dxa"/>
            <w:gridSpan w:val="7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2F2F2"/>
            <w:vAlign w:val="center"/>
            <w:hideMark/>
          </w:tcPr>
          <w:p w14:paraId="0DDA1DE4" w14:textId="189B5D69" w:rsidR="002A162B" w:rsidRDefault="002A162B">
            <w:pPr>
              <w:spacing w:line="276" w:lineRule="auto"/>
              <w:rPr>
                <w:rFonts w:cs="Tahoma"/>
                <w:b/>
                <w:sz w:val="20"/>
              </w:rPr>
            </w:pPr>
            <w:bookmarkStart w:id="10" w:name="OLE_LINK27"/>
            <w:bookmarkStart w:id="11" w:name="OLE_LINK31"/>
            <w:r>
              <w:rPr>
                <w:rFonts w:cs="Tahoma"/>
                <w:b/>
                <w:bCs/>
                <w:sz w:val="20"/>
              </w:rPr>
              <w:t>Operation and Maintenance Training</w:t>
            </w:r>
          </w:p>
        </w:tc>
      </w:tr>
      <w:bookmarkEnd w:id="10"/>
      <w:tr w:rsidR="002A162B" w14:paraId="207B0693" w14:textId="77777777" w:rsidTr="008B200F">
        <w:trPr>
          <w:gridAfter w:val="1"/>
          <w:wAfter w:w="6" w:type="dxa"/>
          <w:cantSplit/>
        </w:trPr>
        <w:tc>
          <w:tcPr>
            <w:tcW w:w="7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E186656" w14:textId="5CA6FDFD" w:rsidR="002A162B" w:rsidRDefault="002A162B" w:rsidP="002A162B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25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91AEC6E" w14:textId="2A62027A" w:rsidR="002A162B" w:rsidRDefault="002A162B" w:rsidP="002A162B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b/>
                <w:bCs/>
                <w:sz w:val="20"/>
              </w:rPr>
              <w:t xml:space="preserve">Training – </w:t>
            </w:r>
            <w:r>
              <w:rPr>
                <w:rFonts w:cs="Tahoma"/>
                <w:sz w:val="20"/>
              </w:rPr>
              <w:t>Operational crews.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746C862" w14:textId="77777777" w:rsidR="002A162B" w:rsidRDefault="002A162B" w:rsidP="002A162B">
            <w:pPr>
              <w:pStyle w:val="Legalsub-bulleted"/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To demonstrate that all staff involved in the operation of a Safety Instrumented System has been provided with sufficient training. </w:t>
            </w:r>
          </w:p>
          <w:p w14:paraId="21824A05" w14:textId="77777777" w:rsidR="002A162B" w:rsidRDefault="002A162B" w:rsidP="002A162B">
            <w:pPr>
              <w:pStyle w:val="Legalsub-bulleted"/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The evidence shall demonstrate that the persons(s) or department(s) involved:  </w:t>
            </w:r>
          </w:p>
          <w:p w14:paraId="1E5E634E" w14:textId="77777777" w:rsidR="002A162B" w:rsidRDefault="002A162B" w:rsidP="002A162B">
            <w:pPr>
              <w:pStyle w:val="Legalsub-bulleted"/>
              <w:numPr>
                <w:ilvl w:val="0"/>
                <w:numId w:val="43"/>
              </w:numPr>
              <w:spacing w:after="0"/>
              <w:ind w:left="357" w:hanging="357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Understand how the SIS functions;</w:t>
            </w:r>
          </w:p>
          <w:p w14:paraId="261477BC" w14:textId="77777777" w:rsidR="002A162B" w:rsidRDefault="002A162B" w:rsidP="002A162B">
            <w:pPr>
              <w:pStyle w:val="Legalsub-bulleted"/>
              <w:numPr>
                <w:ilvl w:val="0"/>
                <w:numId w:val="43"/>
              </w:numPr>
              <w:spacing w:after="0"/>
              <w:ind w:left="357" w:hanging="357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Hazard being protected against;</w:t>
            </w:r>
          </w:p>
          <w:p w14:paraId="7A423D50" w14:textId="77777777" w:rsidR="002A162B" w:rsidRDefault="002A162B" w:rsidP="002A162B">
            <w:pPr>
              <w:pStyle w:val="Legalsub-bulleted"/>
              <w:numPr>
                <w:ilvl w:val="0"/>
                <w:numId w:val="43"/>
              </w:numPr>
              <w:spacing w:after="0"/>
              <w:ind w:left="357" w:hanging="357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Operation of any by-passes and when to use them; </w:t>
            </w:r>
          </w:p>
          <w:p w14:paraId="12C82C2A" w14:textId="77777777" w:rsidR="002A162B" w:rsidRPr="002A162B" w:rsidRDefault="002A162B" w:rsidP="002A162B">
            <w:pPr>
              <w:pStyle w:val="Legalsub-bulleted"/>
              <w:numPr>
                <w:ilvl w:val="0"/>
                <w:numId w:val="43"/>
              </w:numPr>
              <w:spacing w:after="0"/>
              <w:ind w:left="357" w:hanging="357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Operation of all manual shutdowns, overrides, start-ups, and when to use them; </w:t>
            </w:r>
            <w:r>
              <w:rPr>
                <w:rFonts w:ascii="Tahoma" w:hAnsi="Tahoma" w:cs="Tahoma"/>
                <w:i/>
                <w:iCs/>
              </w:rPr>
              <w:t>and</w:t>
            </w:r>
          </w:p>
          <w:p w14:paraId="3F8DE7E9" w14:textId="25A05421" w:rsidR="002A162B" w:rsidRPr="002A162B" w:rsidRDefault="002A162B" w:rsidP="002A162B">
            <w:pPr>
              <w:pStyle w:val="Legalsub-bulleted"/>
              <w:numPr>
                <w:ilvl w:val="0"/>
                <w:numId w:val="43"/>
              </w:numPr>
              <w:spacing w:after="0"/>
              <w:ind w:left="357" w:hanging="357"/>
              <w:jc w:val="left"/>
              <w:rPr>
                <w:rFonts w:ascii="Tahoma" w:hAnsi="Tahoma" w:cs="Tahoma"/>
              </w:rPr>
            </w:pPr>
            <w:r w:rsidRPr="002A162B">
              <w:rPr>
                <w:rFonts w:cs="Tahoma"/>
              </w:rPr>
              <w:t>Action to take in the event of a Diagnostic alarm.</w:t>
            </w:r>
          </w:p>
        </w:tc>
        <w:tc>
          <w:tcPr>
            <w:tcW w:w="141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206A8AA" w14:textId="73814D73" w:rsidR="002A162B" w:rsidRDefault="002A162B" w:rsidP="002A162B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1/16.2.6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481657E" w14:textId="77777777" w:rsidR="002A162B" w:rsidRDefault="002A162B" w:rsidP="002A162B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5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31F3D2F" w14:textId="77777777" w:rsidR="002A162B" w:rsidRDefault="002A162B" w:rsidP="002A162B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2A162B" w14:paraId="36EBF59E" w14:textId="77777777" w:rsidTr="008B200F">
        <w:trPr>
          <w:gridAfter w:val="1"/>
          <w:wAfter w:w="6" w:type="dxa"/>
          <w:cantSplit/>
        </w:trPr>
        <w:tc>
          <w:tcPr>
            <w:tcW w:w="7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AB7E85B" w14:textId="4FE259E3" w:rsidR="002A162B" w:rsidRDefault="002A162B" w:rsidP="002A162B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26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C59B250" w14:textId="0761C103" w:rsidR="002A162B" w:rsidRDefault="002A162B" w:rsidP="002A162B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b/>
                <w:bCs/>
                <w:sz w:val="20"/>
              </w:rPr>
              <w:t xml:space="preserve">Training – </w:t>
            </w:r>
            <w:r>
              <w:rPr>
                <w:rFonts w:cs="Tahoma"/>
                <w:sz w:val="20"/>
              </w:rPr>
              <w:t>Maintenance crews.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81A9D4D" w14:textId="42907736" w:rsidR="002A162B" w:rsidRDefault="002A162B" w:rsidP="002A162B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</w:rPr>
              <w:t>To demonstrate that all staff involved in the maintenance of a Safety Instrumented System has been provided with sufficient training to full fill their role.</w:t>
            </w:r>
          </w:p>
        </w:tc>
        <w:tc>
          <w:tcPr>
            <w:tcW w:w="141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0115EBA" w14:textId="42853834" w:rsidR="002A162B" w:rsidRDefault="002A162B" w:rsidP="002A162B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1/16.2.8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56BD18B" w14:textId="77777777" w:rsidR="002A162B" w:rsidRDefault="002A162B" w:rsidP="002A162B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5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452C8BE" w14:textId="77777777" w:rsidR="002A162B" w:rsidRDefault="002A162B" w:rsidP="002A162B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bookmarkEnd w:id="11"/>
      <w:tr w:rsidR="008B200F" w14:paraId="1AE685A2" w14:textId="77777777" w:rsidTr="008B200F">
        <w:trPr>
          <w:cantSplit/>
        </w:trPr>
        <w:tc>
          <w:tcPr>
            <w:tcW w:w="15315" w:type="dxa"/>
            <w:gridSpan w:val="7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2F2F2"/>
            <w:vAlign w:val="center"/>
            <w:hideMark/>
          </w:tcPr>
          <w:p w14:paraId="32B9BF24" w14:textId="4E7CBB08" w:rsidR="008B200F" w:rsidRDefault="008B200F">
            <w:pPr>
              <w:spacing w:line="276" w:lineRule="auto"/>
              <w:rPr>
                <w:rFonts w:cs="Tahoma"/>
                <w:b/>
                <w:sz w:val="20"/>
              </w:rPr>
            </w:pPr>
            <w:r>
              <w:rPr>
                <w:rFonts w:cs="Tahoma"/>
                <w:b/>
                <w:bCs/>
                <w:sz w:val="20"/>
              </w:rPr>
              <w:t>Monitoring of SIS</w:t>
            </w:r>
          </w:p>
        </w:tc>
      </w:tr>
      <w:tr w:rsidR="008B200F" w14:paraId="395DA85A" w14:textId="77777777" w:rsidTr="008B200F">
        <w:trPr>
          <w:gridAfter w:val="1"/>
          <w:wAfter w:w="6" w:type="dxa"/>
          <w:cantSplit/>
        </w:trPr>
        <w:tc>
          <w:tcPr>
            <w:tcW w:w="7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53A8B03" w14:textId="356B57B7" w:rsidR="008B200F" w:rsidRDefault="008B200F" w:rsidP="008B200F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27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1F3B90D" w14:textId="1E26F994" w:rsidR="008B200F" w:rsidRDefault="008B200F" w:rsidP="008B200F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b/>
                <w:bCs/>
                <w:sz w:val="20"/>
              </w:rPr>
              <w:t>Analyse</w:t>
            </w:r>
            <w:r>
              <w:rPr>
                <w:rFonts w:cs="Tahoma"/>
                <w:sz w:val="20"/>
              </w:rPr>
              <w:t xml:space="preserve"> – Discrepancies between expected and actual demand rate of the SIF. 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E0EDBB8" w14:textId="584153B1" w:rsidR="008B200F" w:rsidRDefault="008B200F" w:rsidP="008B200F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To analyse the demand rates for the SIFs and ensure ongoing relevance of the basis of design.</w:t>
            </w:r>
          </w:p>
        </w:tc>
        <w:tc>
          <w:tcPr>
            <w:tcW w:w="141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B10244C" w14:textId="5D349E97" w:rsidR="008B200F" w:rsidRDefault="008B200F" w:rsidP="008B200F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1/16.2.9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54D4B27" w14:textId="1DCEE4EB" w:rsidR="008B200F" w:rsidRDefault="008B200F" w:rsidP="008B200F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5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1490551" w14:textId="2530D27B" w:rsidR="008B200F" w:rsidRDefault="008B200F" w:rsidP="008B200F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cs="Tahoma"/>
                <w:i/>
                <w:iCs/>
                <w:sz w:val="20"/>
              </w:rPr>
              <w:t>New to IEC 61511 Edition 2</w:t>
            </w:r>
          </w:p>
        </w:tc>
      </w:tr>
      <w:tr w:rsidR="008B200F" w14:paraId="1893B3C9" w14:textId="77777777" w:rsidTr="008B200F">
        <w:trPr>
          <w:gridAfter w:val="1"/>
          <w:wAfter w:w="6" w:type="dxa"/>
          <w:cantSplit/>
        </w:trPr>
        <w:tc>
          <w:tcPr>
            <w:tcW w:w="7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91059D0" w14:textId="092B804C" w:rsidR="008B200F" w:rsidRDefault="008B200F" w:rsidP="008B200F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lastRenderedPageBreak/>
              <w:t>28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3526796" w14:textId="4CC20EC5" w:rsidR="008B200F" w:rsidRDefault="008B200F" w:rsidP="008B200F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b/>
                <w:bCs/>
                <w:sz w:val="20"/>
              </w:rPr>
              <w:t>Analyse</w:t>
            </w:r>
            <w:r>
              <w:rPr>
                <w:rFonts w:cs="Tahoma"/>
                <w:sz w:val="20"/>
              </w:rPr>
              <w:t xml:space="preserve"> – Expected and actual actions following a demand on the system. 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B5CDC53" w14:textId="4BBD7195" w:rsidR="008B200F" w:rsidRDefault="008B200F" w:rsidP="008B200F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To ensure the correct action is being taken upon a demand being placed on the system.</w:t>
            </w:r>
          </w:p>
        </w:tc>
        <w:tc>
          <w:tcPr>
            <w:tcW w:w="141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47D5F80" w14:textId="3DBB4F0D" w:rsidR="008B200F" w:rsidRDefault="008B200F" w:rsidP="008B200F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1/16.2.9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8C59B60" w14:textId="770563DE" w:rsidR="008B200F" w:rsidRDefault="008B200F" w:rsidP="008B200F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5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FE67E9B" w14:textId="24D52FDD" w:rsidR="008B200F" w:rsidRDefault="008B200F" w:rsidP="008B200F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cs="Tahoma"/>
                <w:i/>
                <w:iCs/>
                <w:sz w:val="20"/>
              </w:rPr>
              <w:t>New to IEC 61511 Edition 2</w:t>
            </w:r>
          </w:p>
        </w:tc>
      </w:tr>
      <w:tr w:rsidR="008B200F" w14:paraId="0EA9CB44" w14:textId="77777777" w:rsidTr="008B200F">
        <w:trPr>
          <w:gridAfter w:val="1"/>
          <w:wAfter w:w="6" w:type="dxa"/>
          <w:cantSplit/>
        </w:trPr>
        <w:tc>
          <w:tcPr>
            <w:tcW w:w="7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564F7B0" w14:textId="3FC0E724" w:rsidR="008B200F" w:rsidRDefault="008B200F" w:rsidP="008B200F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29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D7F1AB1" w14:textId="7F3318C8" w:rsidR="008B200F" w:rsidRDefault="008B200F" w:rsidP="008B200F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b/>
                <w:bCs/>
                <w:sz w:val="20"/>
              </w:rPr>
              <w:t>Analyse</w:t>
            </w:r>
            <w:r>
              <w:rPr>
                <w:rFonts w:cs="Tahoma"/>
                <w:sz w:val="20"/>
              </w:rPr>
              <w:t xml:space="preserve"> – Failure modes of equipment forming part of the system. 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02FC69A" w14:textId="664AB20E" w:rsidR="008B200F" w:rsidRDefault="008B200F" w:rsidP="008B200F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 xml:space="preserve">To identify the failure modes that equipment in the system is being subjected too. </w:t>
            </w:r>
          </w:p>
        </w:tc>
        <w:tc>
          <w:tcPr>
            <w:tcW w:w="141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3E2D4AA" w14:textId="5A9DB799" w:rsidR="008B200F" w:rsidRDefault="008B200F" w:rsidP="008B200F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1/16.2.9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0056BFA" w14:textId="77777777" w:rsidR="008B200F" w:rsidRDefault="008B200F" w:rsidP="008B200F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5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B0C3714" w14:textId="77777777" w:rsidR="008B200F" w:rsidRDefault="008B200F" w:rsidP="008B200F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8B200F" w14:paraId="0E6098DB" w14:textId="77777777" w:rsidTr="008B200F">
        <w:trPr>
          <w:gridAfter w:val="1"/>
          <w:wAfter w:w="6" w:type="dxa"/>
          <w:cantSplit/>
        </w:trPr>
        <w:tc>
          <w:tcPr>
            <w:tcW w:w="7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9610543" w14:textId="45D86136" w:rsidR="008B200F" w:rsidRDefault="008B200F" w:rsidP="008B200F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30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A13ADC2" w14:textId="24007295" w:rsidR="008B200F" w:rsidRDefault="008B200F" w:rsidP="008B200F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b/>
                <w:bCs/>
                <w:sz w:val="20"/>
              </w:rPr>
              <w:t>Analyse</w:t>
            </w:r>
            <w:r>
              <w:rPr>
                <w:rFonts w:cs="Tahoma"/>
                <w:sz w:val="20"/>
              </w:rPr>
              <w:t xml:space="preserve"> – Expected and actual cause and frequency of spurious trips on the system.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FFDE430" w14:textId="40387FFE" w:rsidR="008B200F" w:rsidRDefault="008B200F" w:rsidP="008B200F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To analyse the spurious trip rate for the SIFs and ensure ongoing relevance of the basis of design.</w:t>
            </w:r>
          </w:p>
        </w:tc>
        <w:tc>
          <w:tcPr>
            <w:tcW w:w="141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A27D0D2" w14:textId="52930026" w:rsidR="008B200F" w:rsidRDefault="008B200F" w:rsidP="008B200F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1/16.2.9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482B16D" w14:textId="77777777" w:rsidR="008B200F" w:rsidRDefault="008B200F" w:rsidP="008B200F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5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4DD71BA" w14:textId="77777777" w:rsidR="008B200F" w:rsidRDefault="008B200F" w:rsidP="008B200F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8B200F" w14:paraId="72995A5E" w14:textId="77777777" w:rsidTr="00A31057">
        <w:trPr>
          <w:gridAfter w:val="1"/>
          <w:wAfter w:w="6" w:type="dxa"/>
          <w:cantSplit/>
          <w:trHeight w:val="1380"/>
        </w:trPr>
        <w:tc>
          <w:tcPr>
            <w:tcW w:w="7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AD4CA73" w14:textId="00FE8754" w:rsidR="008B200F" w:rsidRDefault="008B200F" w:rsidP="008B200F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31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0675CCB" w14:textId="1005B290" w:rsidR="008B200F" w:rsidRDefault="008B200F" w:rsidP="008B200F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b/>
                <w:bCs/>
                <w:sz w:val="20"/>
              </w:rPr>
              <w:t>Analyse</w:t>
            </w:r>
            <w:r>
              <w:rPr>
                <w:rFonts w:cs="Tahoma"/>
                <w:sz w:val="20"/>
              </w:rPr>
              <w:t xml:space="preserve"> – Failure of equipment forming part of the compensating measures. 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56029C6" w14:textId="459FF217" w:rsidR="008B200F" w:rsidRDefault="008B200F" w:rsidP="008B200F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 xml:space="preserve">To ensure all other means of risk reduction are being maintained and are still relevant against the unwanted hazardous scenario. </w:t>
            </w:r>
          </w:p>
        </w:tc>
        <w:tc>
          <w:tcPr>
            <w:tcW w:w="141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52F5F60" w14:textId="2417238A" w:rsidR="008B200F" w:rsidRDefault="008B200F" w:rsidP="008B200F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1/16.2.9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56AECE6" w14:textId="684C8E40" w:rsidR="008B200F" w:rsidRDefault="008B200F" w:rsidP="008B200F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5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20EF351" w14:textId="5BFA164C" w:rsidR="008B200F" w:rsidRDefault="008B200F" w:rsidP="008B200F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cs="Tahoma"/>
                <w:i/>
                <w:iCs/>
                <w:sz w:val="20"/>
              </w:rPr>
              <w:t>New to IEC 61511 Edition 2</w:t>
            </w:r>
          </w:p>
        </w:tc>
      </w:tr>
      <w:tr w:rsidR="008B200F" w14:paraId="534C30E1" w14:textId="77777777" w:rsidTr="008B200F">
        <w:trPr>
          <w:gridAfter w:val="1"/>
          <w:wAfter w:w="6" w:type="dxa"/>
          <w:cantSplit/>
        </w:trPr>
        <w:tc>
          <w:tcPr>
            <w:tcW w:w="7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02CB03A" w14:textId="1FFA7798" w:rsidR="008B200F" w:rsidRDefault="008B200F" w:rsidP="008B200F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32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D716016" w14:textId="7AF45816" w:rsidR="008B200F" w:rsidRPr="00156221" w:rsidRDefault="008B200F" w:rsidP="008B200F">
            <w:pPr>
              <w:spacing w:line="276" w:lineRule="auto"/>
              <w:rPr>
                <w:rFonts w:cs="Tahoma"/>
                <w:sz w:val="20"/>
              </w:rPr>
            </w:pPr>
            <w:r w:rsidRPr="00156221">
              <w:rPr>
                <w:rFonts w:cs="Tahoma"/>
                <w:b/>
                <w:bCs/>
                <w:sz w:val="20"/>
              </w:rPr>
              <w:t>Analyse</w:t>
            </w:r>
            <w:r w:rsidRPr="00156221">
              <w:rPr>
                <w:rFonts w:cs="Tahoma"/>
                <w:sz w:val="20"/>
              </w:rPr>
              <w:t xml:space="preserve"> – Test frequency for the system. 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AE430B7" w14:textId="77777777" w:rsidR="008B200F" w:rsidRPr="00156221" w:rsidRDefault="008B200F" w:rsidP="008B200F">
            <w:pPr>
              <w:rPr>
                <w:rFonts w:cs="Tahoma"/>
                <w:sz w:val="20"/>
              </w:rPr>
            </w:pPr>
            <w:r w:rsidRPr="00156221">
              <w:rPr>
                <w:rFonts w:cs="Tahoma"/>
                <w:sz w:val="20"/>
              </w:rPr>
              <w:t xml:space="preserve">To ensure that the test frequency for the system remains justified. </w:t>
            </w:r>
          </w:p>
          <w:p w14:paraId="6F2DA588" w14:textId="77777777" w:rsidR="008B200F" w:rsidRPr="00156221" w:rsidRDefault="008B200F" w:rsidP="008B200F">
            <w:pPr>
              <w:rPr>
                <w:rFonts w:cs="Tahoma"/>
                <w:sz w:val="20"/>
              </w:rPr>
            </w:pPr>
            <w:r w:rsidRPr="00156221">
              <w:rPr>
                <w:rFonts w:cs="Tahoma"/>
                <w:sz w:val="20"/>
              </w:rPr>
              <w:t xml:space="preserve">Data such as Plant Experience, Historical Data &amp; H/W degradation can be used.  </w:t>
            </w:r>
          </w:p>
          <w:p w14:paraId="4534566E" w14:textId="77777777" w:rsidR="008B200F" w:rsidRPr="00156221" w:rsidRDefault="008B200F" w:rsidP="008B200F">
            <w:pPr>
              <w:rPr>
                <w:rFonts w:cs="Tahoma"/>
                <w:sz w:val="20"/>
              </w:rPr>
            </w:pPr>
          </w:p>
          <w:p w14:paraId="117FFC9F" w14:textId="469F0E66" w:rsidR="008B200F" w:rsidRPr="00156221" w:rsidRDefault="008B200F" w:rsidP="008B200F">
            <w:pPr>
              <w:spacing w:line="276" w:lineRule="auto"/>
              <w:rPr>
                <w:rFonts w:cs="Tahoma"/>
                <w:sz w:val="20"/>
              </w:rPr>
            </w:pPr>
            <w:r w:rsidRPr="00156221">
              <w:rPr>
                <w:rFonts w:cs="Tahoma"/>
                <w:sz w:val="20"/>
              </w:rPr>
              <w:t>See TOE 3</w:t>
            </w:r>
            <w:r w:rsidR="00A31057" w:rsidRPr="00156221">
              <w:rPr>
                <w:rFonts w:cs="Tahoma"/>
                <w:sz w:val="20"/>
              </w:rPr>
              <w:t>7</w:t>
            </w:r>
            <w:r w:rsidRPr="00156221">
              <w:rPr>
                <w:rFonts w:cs="Tahoma"/>
                <w:sz w:val="20"/>
              </w:rPr>
              <w:t xml:space="preserve"> for more information </w:t>
            </w:r>
          </w:p>
        </w:tc>
        <w:tc>
          <w:tcPr>
            <w:tcW w:w="141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60B0C57" w14:textId="73576D85" w:rsidR="008B200F" w:rsidRDefault="008B200F" w:rsidP="008B200F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1/16.3.1.5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0E568BB" w14:textId="1F5D8045" w:rsidR="008B200F" w:rsidRDefault="008B200F" w:rsidP="008B200F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5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BEFA2FB" w14:textId="610E8E5D" w:rsidR="008B200F" w:rsidRDefault="008B200F" w:rsidP="008B200F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cs="Tahoma"/>
                <w:i/>
                <w:iCs/>
                <w:sz w:val="20"/>
              </w:rPr>
              <w:t>New to IEC 61511 Edition 2</w:t>
            </w:r>
          </w:p>
        </w:tc>
      </w:tr>
      <w:tr w:rsidR="008B200F" w14:paraId="35161BD2" w14:textId="77777777" w:rsidTr="00A31057">
        <w:trPr>
          <w:gridAfter w:val="1"/>
          <w:wAfter w:w="6" w:type="dxa"/>
          <w:cantSplit/>
          <w:trHeight w:val="1368"/>
        </w:trPr>
        <w:tc>
          <w:tcPr>
            <w:tcW w:w="7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CFBFC55" w14:textId="353E1DCB" w:rsidR="008B200F" w:rsidRDefault="008B200F" w:rsidP="008B200F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33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A0C257D" w14:textId="1722E257" w:rsidR="008B200F" w:rsidRDefault="008B200F" w:rsidP="008B200F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b/>
                <w:bCs/>
                <w:sz w:val="20"/>
              </w:rPr>
              <w:t>Analyse</w:t>
            </w:r>
            <w:r>
              <w:rPr>
                <w:rFonts w:cs="Tahoma"/>
                <w:sz w:val="20"/>
              </w:rPr>
              <w:t xml:space="preserve"> – Discrepancies between expected and actual demand rate of the SIF. 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E72F54B" w14:textId="3051F0EF" w:rsidR="008B200F" w:rsidRDefault="008B200F" w:rsidP="008B200F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To analyse the demand rates for the SIFs and ensure ongoing relevance of the basis of design.</w:t>
            </w:r>
          </w:p>
        </w:tc>
        <w:tc>
          <w:tcPr>
            <w:tcW w:w="141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B3940B2" w14:textId="5294C5AF" w:rsidR="008B200F" w:rsidRDefault="008B200F" w:rsidP="008B200F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1/16.2.9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E73CFA4" w14:textId="5F27EDEE" w:rsidR="008B200F" w:rsidRDefault="008B200F" w:rsidP="008B200F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5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BF1C4C1" w14:textId="19DFA1A6" w:rsidR="008B200F" w:rsidRDefault="008B200F" w:rsidP="008B200F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cs="Tahoma"/>
                <w:i/>
                <w:iCs/>
                <w:sz w:val="20"/>
              </w:rPr>
              <w:t>New to IEC 61511 Edition 2</w:t>
            </w:r>
          </w:p>
        </w:tc>
      </w:tr>
      <w:tr w:rsidR="008B200F" w14:paraId="7E06488D" w14:textId="77777777" w:rsidTr="008B200F">
        <w:trPr>
          <w:cantSplit/>
        </w:trPr>
        <w:tc>
          <w:tcPr>
            <w:tcW w:w="15315" w:type="dxa"/>
            <w:gridSpan w:val="7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2F2F2"/>
            <w:vAlign w:val="center"/>
          </w:tcPr>
          <w:p w14:paraId="010A2A52" w14:textId="6D304735" w:rsidR="008B200F" w:rsidRDefault="008B200F">
            <w:pPr>
              <w:spacing w:line="276" w:lineRule="auto"/>
              <w:rPr>
                <w:rFonts w:cs="Tahoma"/>
                <w:b/>
                <w:sz w:val="20"/>
              </w:rPr>
            </w:pPr>
            <w:r>
              <w:rPr>
                <w:rFonts w:cs="Tahoma"/>
                <w:b/>
                <w:bCs/>
                <w:sz w:val="20"/>
              </w:rPr>
              <w:lastRenderedPageBreak/>
              <w:t>Audit and Revision</w:t>
            </w:r>
          </w:p>
        </w:tc>
      </w:tr>
      <w:tr w:rsidR="008B200F" w14:paraId="0D155C1E" w14:textId="77777777" w:rsidTr="008B200F">
        <w:trPr>
          <w:gridAfter w:val="1"/>
          <w:wAfter w:w="6" w:type="dxa"/>
          <w:cantSplit/>
        </w:trPr>
        <w:tc>
          <w:tcPr>
            <w:tcW w:w="7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21A5557" w14:textId="30CBCE49" w:rsidR="008B200F" w:rsidRDefault="008B200F" w:rsidP="008B200F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34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748C33F" w14:textId="63210A26" w:rsidR="008B200F" w:rsidRDefault="008B200F" w:rsidP="008B200F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b/>
                <w:bCs/>
                <w:sz w:val="20"/>
              </w:rPr>
              <w:t>Review</w:t>
            </w:r>
            <w:r>
              <w:rPr>
                <w:rFonts w:cs="Tahoma"/>
                <w:sz w:val="20"/>
              </w:rPr>
              <w:t xml:space="preserve"> - Operational and maintenance procedures. 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58F4A7F" w14:textId="77777777" w:rsidR="008B200F" w:rsidRDefault="008B200F" w:rsidP="008B200F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 xml:space="preserve">To provide clear evidence that procedures are revised following </w:t>
            </w:r>
          </w:p>
          <w:p w14:paraId="652992D2" w14:textId="77777777" w:rsidR="008B200F" w:rsidRDefault="008B200F" w:rsidP="008B200F">
            <w:pPr>
              <w:numPr>
                <w:ilvl w:val="0"/>
                <w:numId w:val="44"/>
              </w:num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 xml:space="preserve">An audit; </w:t>
            </w:r>
          </w:p>
          <w:p w14:paraId="06F27455" w14:textId="77777777" w:rsidR="008B200F" w:rsidRDefault="008B200F" w:rsidP="008B200F">
            <w:pPr>
              <w:numPr>
                <w:ilvl w:val="0"/>
                <w:numId w:val="44"/>
              </w:num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Test of a SIS;</w:t>
            </w:r>
          </w:p>
          <w:p w14:paraId="1D771D28" w14:textId="1E65A5E4" w:rsidR="008B200F" w:rsidRDefault="008B200F" w:rsidP="008B200F">
            <w:pPr>
              <w:pStyle w:val="Legalsub-bulleted"/>
              <w:spacing w:after="0"/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cs="Tahoma"/>
              </w:rPr>
              <w:t>Experience from Normal or Abnormal events.</w:t>
            </w:r>
          </w:p>
        </w:tc>
        <w:tc>
          <w:tcPr>
            <w:tcW w:w="141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DA65621" w14:textId="3C99DA78" w:rsidR="008B200F" w:rsidRDefault="008B200F" w:rsidP="008B200F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1/16.2.10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1431E94" w14:textId="77777777" w:rsidR="008B200F" w:rsidRDefault="008B200F" w:rsidP="008B200F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5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6F917DD" w14:textId="77777777" w:rsidR="008B200F" w:rsidRDefault="008B200F" w:rsidP="008B200F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8B200F" w14:paraId="60B5AD8B" w14:textId="77777777" w:rsidTr="008B200F">
        <w:trPr>
          <w:gridAfter w:val="1"/>
          <w:wAfter w:w="6" w:type="dxa"/>
          <w:cantSplit/>
        </w:trPr>
        <w:tc>
          <w:tcPr>
            <w:tcW w:w="7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77BB4C8" w14:textId="74CFCFD7" w:rsidR="008B200F" w:rsidRDefault="008B200F" w:rsidP="008B200F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35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FD313E1" w14:textId="755F01BC" w:rsidR="008B200F" w:rsidRDefault="008B200F" w:rsidP="008B200F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b/>
                <w:bCs/>
                <w:sz w:val="20"/>
              </w:rPr>
              <w:t>Review</w:t>
            </w:r>
            <w:r>
              <w:rPr>
                <w:rFonts w:cs="Tahoma"/>
                <w:sz w:val="20"/>
              </w:rPr>
              <w:t xml:space="preserve"> - Hazard and Risk analysis 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FAE738E" w14:textId="58D288D3" w:rsidR="008B200F" w:rsidRDefault="008B200F" w:rsidP="008B200F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 xml:space="preserve">To provide evidence associated with the design to ensure assumptions made during earlier analysis are still valid. </w:t>
            </w:r>
          </w:p>
        </w:tc>
        <w:tc>
          <w:tcPr>
            <w:tcW w:w="141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2940019" w14:textId="1FD7E67D" w:rsidR="008B200F" w:rsidRDefault="008B200F" w:rsidP="008B200F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1/16.2.13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2D4C667" w14:textId="31BEAA6B" w:rsidR="008B200F" w:rsidRDefault="008B200F" w:rsidP="008B200F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5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7CC390F" w14:textId="7A9C8E87" w:rsidR="008B200F" w:rsidRDefault="008B200F" w:rsidP="008B200F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cs="Tahoma"/>
                <w:i/>
                <w:iCs/>
                <w:sz w:val="20"/>
              </w:rPr>
              <w:t>New to IEC 61511 Edition 2</w:t>
            </w:r>
          </w:p>
        </w:tc>
      </w:tr>
      <w:tr w:rsidR="008B200F" w14:paraId="57762BA8" w14:textId="77777777" w:rsidTr="008B200F">
        <w:trPr>
          <w:cantSplit/>
        </w:trPr>
        <w:tc>
          <w:tcPr>
            <w:tcW w:w="15315" w:type="dxa"/>
            <w:gridSpan w:val="7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2F2F2"/>
            <w:vAlign w:val="center"/>
          </w:tcPr>
          <w:p w14:paraId="1E9F11AF" w14:textId="1E79A9D3" w:rsidR="008B200F" w:rsidRPr="006E2AB4" w:rsidRDefault="008B200F">
            <w:pPr>
              <w:spacing w:line="276" w:lineRule="auto"/>
              <w:rPr>
                <w:rFonts w:cs="Tahoma"/>
                <w:b/>
                <w:sz w:val="20"/>
              </w:rPr>
            </w:pPr>
            <w:r w:rsidRPr="006E2AB4">
              <w:rPr>
                <w:rFonts w:cs="Tahoma"/>
                <w:b/>
                <w:bCs/>
                <w:sz w:val="20"/>
              </w:rPr>
              <w:t>Inspection</w:t>
            </w:r>
          </w:p>
        </w:tc>
      </w:tr>
      <w:tr w:rsidR="008B200F" w14:paraId="581AE42F" w14:textId="77777777" w:rsidTr="008B200F">
        <w:trPr>
          <w:gridAfter w:val="1"/>
          <w:wAfter w:w="6" w:type="dxa"/>
          <w:cantSplit/>
        </w:trPr>
        <w:tc>
          <w:tcPr>
            <w:tcW w:w="7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B75B800" w14:textId="6F05590C" w:rsidR="008B200F" w:rsidRDefault="008B200F" w:rsidP="008B200F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36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E20CE64" w14:textId="217105F6" w:rsidR="008B200F" w:rsidRPr="006E2AB4" w:rsidRDefault="008B200F" w:rsidP="008B200F">
            <w:pPr>
              <w:spacing w:line="276" w:lineRule="auto"/>
              <w:rPr>
                <w:rFonts w:cs="Tahoma"/>
                <w:sz w:val="20"/>
              </w:rPr>
            </w:pPr>
            <w:r w:rsidRPr="006E2AB4">
              <w:rPr>
                <w:rFonts w:cs="Tahoma"/>
                <w:b/>
                <w:bCs/>
                <w:sz w:val="20"/>
              </w:rPr>
              <w:t>Inspection –</w:t>
            </w:r>
            <w:r w:rsidRPr="006E2AB4">
              <w:rPr>
                <w:rFonts w:cs="Tahoma"/>
                <w:sz w:val="20"/>
              </w:rPr>
              <w:t xml:space="preserve"> Periodic Inspection of the SIS 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B9A8580" w14:textId="07FE6BAA" w:rsidR="008B200F" w:rsidRPr="006E2AB4" w:rsidRDefault="008B200F" w:rsidP="008B200F">
            <w:pPr>
              <w:pStyle w:val="Legalsub-bulleted"/>
              <w:spacing w:after="0"/>
              <w:ind w:left="0" w:firstLine="0"/>
              <w:jc w:val="left"/>
              <w:rPr>
                <w:rFonts w:ascii="Tahoma" w:hAnsi="Tahoma" w:cs="Tahoma"/>
              </w:rPr>
            </w:pPr>
            <w:r w:rsidRPr="006E2AB4">
              <w:rPr>
                <w:rFonts w:ascii="Tahoma" w:hAnsi="Tahoma" w:cs="Tahoma"/>
              </w:rPr>
              <w:t>To ensure no unauthorised modifications have been carried out and to also ensure there are no observable deteriorations to the system.</w:t>
            </w:r>
          </w:p>
        </w:tc>
        <w:tc>
          <w:tcPr>
            <w:tcW w:w="141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2008207" w14:textId="4674FC33" w:rsidR="008B200F" w:rsidRPr="006E2AB4" w:rsidRDefault="008B200F" w:rsidP="008B200F">
            <w:pPr>
              <w:spacing w:line="276" w:lineRule="auto"/>
              <w:rPr>
                <w:rFonts w:cs="Tahoma"/>
                <w:sz w:val="20"/>
              </w:rPr>
            </w:pPr>
            <w:r w:rsidRPr="006E2AB4">
              <w:rPr>
                <w:rFonts w:cs="Tahoma"/>
                <w:sz w:val="20"/>
              </w:rPr>
              <w:t>1/16.3.2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8890A35" w14:textId="77777777" w:rsidR="008B200F" w:rsidRDefault="008B200F" w:rsidP="008B200F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5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C59478F" w14:textId="77777777" w:rsidR="008B200F" w:rsidRDefault="008B200F" w:rsidP="008B200F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8B200F" w14:paraId="4882C063" w14:textId="77777777" w:rsidTr="008B200F">
        <w:trPr>
          <w:cantSplit/>
        </w:trPr>
        <w:tc>
          <w:tcPr>
            <w:tcW w:w="15315" w:type="dxa"/>
            <w:gridSpan w:val="7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2F2F2"/>
            <w:vAlign w:val="center"/>
          </w:tcPr>
          <w:p w14:paraId="7BD57F54" w14:textId="2DCA4D21" w:rsidR="008B200F" w:rsidRPr="006E2AB4" w:rsidRDefault="008B200F">
            <w:pPr>
              <w:spacing w:line="276" w:lineRule="auto"/>
              <w:rPr>
                <w:rFonts w:cs="Tahoma"/>
                <w:b/>
                <w:sz w:val="20"/>
              </w:rPr>
            </w:pPr>
            <w:r w:rsidRPr="006E2AB4">
              <w:rPr>
                <w:rFonts w:cs="Tahoma"/>
                <w:b/>
                <w:bCs/>
                <w:sz w:val="20"/>
              </w:rPr>
              <w:t>Records</w:t>
            </w:r>
          </w:p>
        </w:tc>
      </w:tr>
      <w:tr w:rsidR="008B200F" w14:paraId="106C4FA9" w14:textId="77777777" w:rsidTr="008B200F">
        <w:trPr>
          <w:gridAfter w:val="1"/>
          <w:wAfter w:w="6" w:type="dxa"/>
          <w:cantSplit/>
        </w:trPr>
        <w:tc>
          <w:tcPr>
            <w:tcW w:w="7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B1B6E01" w14:textId="7E242AB9" w:rsidR="008B200F" w:rsidRDefault="008B200F" w:rsidP="008B200F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37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658069D" w14:textId="2C1771B0" w:rsidR="008B200F" w:rsidRPr="006E2AB4" w:rsidRDefault="008B200F" w:rsidP="008B200F">
            <w:pPr>
              <w:spacing w:line="276" w:lineRule="auto"/>
              <w:rPr>
                <w:rFonts w:cs="Tahoma"/>
                <w:sz w:val="20"/>
              </w:rPr>
            </w:pPr>
            <w:r w:rsidRPr="006E2AB4">
              <w:rPr>
                <w:rFonts w:cs="Tahoma"/>
                <w:b/>
                <w:bCs/>
                <w:sz w:val="20"/>
              </w:rPr>
              <w:t>Record –</w:t>
            </w:r>
            <w:r w:rsidRPr="006E2AB4">
              <w:rPr>
                <w:rFonts w:cs="Tahoma"/>
                <w:sz w:val="20"/>
              </w:rPr>
              <w:t xml:space="preserve"> Data on demand</w:t>
            </w:r>
            <w:r w:rsidRPr="006E2AB4">
              <w:rPr>
                <w:rFonts w:cs="Tahoma"/>
                <w:color w:val="0070C0"/>
                <w:sz w:val="20"/>
              </w:rPr>
              <w:t xml:space="preserve"> </w:t>
            </w:r>
            <w:r w:rsidRPr="006E2AB4">
              <w:rPr>
                <w:rFonts w:cs="Tahoma"/>
                <w:sz w:val="20"/>
              </w:rPr>
              <w:t>rates for SIS.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A027E3E" w14:textId="1E7E7BBB" w:rsidR="008B200F" w:rsidRPr="006E2AB4" w:rsidRDefault="008B200F" w:rsidP="008B200F">
            <w:pPr>
              <w:pStyle w:val="Legalsub-bulleted"/>
              <w:spacing w:after="0"/>
              <w:ind w:left="0" w:firstLine="0"/>
              <w:jc w:val="left"/>
              <w:rPr>
                <w:rFonts w:ascii="Tahoma" w:hAnsi="Tahoma" w:cs="Tahoma"/>
              </w:rPr>
            </w:pPr>
            <w:r w:rsidRPr="006E2AB4">
              <w:rPr>
                <w:rFonts w:ascii="Tahoma" w:hAnsi="Tahoma" w:cs="Tahoma"/>
              </w:rPr>
              <w:t xml:space="preserve">To provide evidence that information on demand is </w:t>
            </w:r>
            <w:r w:rsidRPr="00156221">
              <w:rPr>
                <w:rFonts w:ascii="Tahoma" w:hAnsi="Tahoma" w:cs="Tahoma"/>
              </w:rPr>
              <w:t xml:space="preserve">being retained for the SIS so that reliability </w:t>
            </w:r>
            <w:r w:rsidR="003A738D" w:rsidRPr="00156221">
              <w:rPr>
                <w:rFonts w:ascii="Tahoma" w:hAnsi="Tahoma" w:cs="Tahoma"/>
              </w:rPr>
              <w:t>parameters</w:t>
            </w:r>
            <w:r w:rsidRPr="00156221">
              <w:rPr>
                <w:rFonts w:ascii="Tahoma" w:hAnsi="Tahoma" w:cs="Tahoma"/>
              </w:rPr>
              <w:t xml:space="preserve"> for the SIS can be re-evaluated.</w:t>
            </w:r>
          </w:p>
        </w:tc>
        <w:tc>
          <w:tcPr>
            <w:tcW w:w="141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CB1D5C3" w14:textId="38B07B4A" w:rsidR="008B200F" w:rsidRPr="006E2AB4" w:rsidRDefault="008B200F" w:rsidP="008B200F">
            <w:pPr>
              <w:spacing w:line="276" w:lineRule="auto"/>
              <w:rPr>
                <w:rFonts w:cs="Tahoma"/>
                <w:sz w:val="20"/>
              </w:rPr>
            </w:pPr>
            <w:r w:rsidRPr="006E2AB4">
              <w:rPr>
                <w:rFonts w:cs="Tahoma"/>
                <w:sz w:val="20"/>
              </w:rPr>
              <w:t>1/16.2.2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D624706" w14:textId="2DA25A60" w:rsidR="008B200F" w:rsidRDefault="008B200F" w:rsidP="008B200F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5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E4B78F6" w14:textId="4871DD55" w:rsidR="008B200F" w:rsidRDefault="008B200F" w:rsidP="008B200F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cs="Tahoma"/>
                <w:i/>
                <w:iCs/>
                <w:sz w:val="20"/>
              </w:rPr>
              <w:t>New to IEC 61511 Edition 2</w:t>
            </w:r>
          </w:p>
        </w:tc>
      </w:tr>
      <w:tr w:rsidR="008B200F" w14:paraId="58599F9D" w14:textId="77777777" w:rsidTr="008B200F">
        <w:trPr>
          <w:gridAfter w:val="1"/>
          <w:wAfter w:w="6" w:type="dxa"/>
          <w:cantSplit/>
        </w:trPr>
        <w:tc>
          <w:tcPr>
            <w:tcW w:w="7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76F60A6" w14:textId="14552478" w:rsidR="008B200F" w:rsidRDefault="008B200F" w:rsidP="008B200F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38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6DB8E74" w14:textId="6FE5662E" w:rsidR="008B200F" w:rsidRPr="006E2AB4" w:rsidRDefault="008B200F" w:rsidP="008B200F">
            <w:pPr>
              <w:spacing w:line="276" w:lineRule="auto"/>
              <w:rPr>
                <w:rFonts w:cs="Tahoma"/>
                <w:sz w:val="20"/>
              </w:rPr>
            </w:pPr>
            <w:r w:rsidRPr="006E2AB4">
              <w:rPr>
                <w:rFonts w:cs="Tahoma"/>
                <w:b/>
                <w:bCs/>
                <w:sz w:val="20"/>
              </w:rPr>
              <w:t>Record –</w:t>
            </w:r>
            <w:r w:rsidRPr="006E2AB4">
              <w:rPr>
                <w:rFonts w:cs="Tahoma"/>
                <w:sz w:val="20"/>
              </w:rPr>
              <w:t xml:space="preserve"> Audits and</w:t>
            </w:r>
            <w:r w:rsidR="003A738D" w:rsidRPr="006E2AB4">
              <w:rPr>
                <w:rFonts w:cs="Tahoma"/>
                <w:sz w:val="20"/>
              </w:rPr>
              <w:t xml:space="preserve"> </w:t>
            </w:r>
            <w:r w:rsidRPr="006E2AB4">
              <w:rPr>
                <w:rFonts w:cs="Tahoma"/>
                <w:sz w:val="20"/>
              </w:rPr>
              <w:t>Tests of the SIS.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FF4A9D1" w14:textId="69E6DDA9" w:rsidR="008B200F" w:rsidRPr="006E2AB4" w:rsidRDefault="008B200F" w:rsidP="008B200F">
            <w:pPr>
              <w:pStyle w:val="Legalsub-bulleted"/>
              <w:spacing w:after="0"/>
              <w:ind w:left="0" w:firstLine="0"/>
              <w:jc w:val="left"/>
              <w:rPr>
                <w:rFonts w:ascii="Tahoma" w:hAnsi="Tahoma" w:cs="Tahoma"/>
              </w:rPr>
            </w:pPr>
            <w:r w:rsidRPr="006E2AB4">
              <w:rPr>
                <w:rFonts w:ascii="Tahoma" w:hAnsi="Tahoma" w:cs="Tahoma"/>
              </w:rPr>
              <w:t>To show evidence that all audits and tests performed on the safety system are being collected.</w:t>
            </w:r>
          </w:p>
        </w:tc>
        <w:tc>
          <w:tcPr>
            <w:tcW w:w="141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823A12C" w14:textId="2029D6E6" w:rsidR="008B200F" w:rsidRPr="006E2AB4" w:rsidRDefault="008B200F" w:rsidP="008B200F">
            <w:pPr>
              <w:spacing w:line="276" w:lineRule="auto"/>
              <w:rPr>
                <w:rFonts w:cs="Tahoma"/>
                <w:sz w:val="20"/>
              </w:rPr>
            </w:pPr>
            <w:r w:rsidRPr="006E2AB4">
              <w:rPr>
                <w:rFonts w:cs="Tahoma"/>
                <w:sz w:val="20"/>
              </w:rPr>
              <w:t>1/16.2.2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9EB04B4" w14:textId="77777777" w:rsidR="008B200F" w:rsidRDefault="008B200F" w:rsidP="008B200F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5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8204091" w14:textId="77777777" w:rsidR="008B200F" w:rsidRDefault="008B200F" w:rsidP="008B200F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8B200F" w14:paraId="49B4C279" w14:textId="77777777" w:rsidTr="008B200F">
        <w:trPr>
          <w:gridAfter w:val="1"/>
          <w:wAfter w:w="6" w:type="dxa"/>
          <w:cantSplit/>
        </w:trPr>
        <w:tc>
          <w:tcPr>
            <w:tcW w:w="7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70F48E0" w14:textId="31D8B87F" w:rsidR="008B200F" w:rsidRPr="00A31057" w:rsidRDefault="008B200F" w:rsidP="008B200F">
            <w:pPr>
              <w:spacing w:line="276" w:lineRule="auto"/>
              <w:jc w:val="center"/>
              <w:rPr>
                <w:rFonts w:cs="Tahoma"/>
                <w:sz w:val="20"/>
              </w:rPr>
            </w:pPr>
            <w:r w:rsidRPr="00A31057">
              <w:rPr>
                <w:rFonts w:cs="Tahoma"/>
                <w:sz w:val="20"/>
              </w:rPr>
              <w:t>39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06B7C82" w14:textId="408A953D" w:rsidR="008B200F" w:rsidRPr="006E2AB4" w:rsidRDefault="008B200F" w:rsidP="008B200F">
            <w:pPr>
              <w:spacing w:line="276" w:lineRule="auto"/>
              <w:rPr>
                <w:rFonts w:cs="Tahoma"/>
                <w:sz w:val="20"/>
              </w:rPr>
            </w:pPr>
            <w:r w:rsidRPr="006E2AB4">
              <w:rPr>
                <w:rFonts w:cs="Tahoma"/>
                <w:b/>
                <w:bCs/>
                <w:sz w:val="20"/>
              </w:rPr>
              <w:t>Record –</w:t>
            </w:r>
            <w:r w:rsidRPr="006E2AB4">
              <w:rPr>
                <w:rFonts w:cs="Tahoma"/>
                <w:sz w:val="20"/>
              </w:rPr>
              <w:t xml:space="preserve"> Test/Inspection carried out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6947DD6" w14:textId="24FDA330" w:rsidR="008B200F" w:rsidRPr="006E2AB4" w:rsidRDefault="008B200F" w:rsidP="008B200F">
            <w:pPr>
              <w:pStyle w:val="Legalsub-bulleted"/>
              <w:spacing w:after="0"/>
              <w:ind w:left="0" w:firstLine="0"/>
              <w:jc w:val="left"/>
              <w:rPr>
                <w:rFonts w:ascii="Tahoma" w:hAnsi="Tahoma" w:cs="Tahoma"/>
              </w:rPr>
            </w:pPr>
            <w:r w:rsidRPr="006E2AB4">
              <w:rPr>
                <w:rFonts w:ascii="Tahoma" w:hAnsi="Tahoma" w:cs="Tahoma"/>
              </w:rPr>
              <w:t>To show evidence of what Test / Inspection has been carried out</w:t>
            </w:r>
          </w:p>
        </w:tc>
        <w:tc>
          <w:tcPr>
            <w:tcW w:w="141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9AC6942" w14:textId="67908111" w:rsidR="008B200F" w:rsidRPr="006E2AB4" w:rsidRDefault="008B200F" w:rsidP="008B200F">
            <w:pPr>
              <w:spacing w:line="276" w:lineRule="auto"/>
              <w:rPr>
                <w:rFonts w:cs="Tahoma"/>
                <w:sz w:val="20"/>
              </w:rPr>
            </w:pPr>
            <w:r w:rsidRPr="006E2AB4">
              <w:rPr>
                <w:rFonts w:cs="Tahoma"/>
                <w:sz w:val="20"/>
              </w:rPr>
              <w:t>1/16.3.3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64F061C" w14:textId="77777777" w:rsidR="008B200F" w:rsidRDefault="008B200F" w:rsidP="008B200F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5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0AA20AF" w14:textId="77777777" w:rsidR="008B200F" w:rsidRDefault="008B200F" w:rsidP="008B200F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8B200F" w14:paraId="2926B2DF" w14:textId="77777777" w:rsidTr="008B200F">
        <w:trPr>
          <w:gridAfter w:val="1"/>
          <w:wAfter w:w="6" w:type="dxa"/>
          <w:cantSplit/>
        </w:trPr>
        <w:tc>
          <w:tcPr>
            <w:tcW w:w="7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6A428FF" w14:textId="1AA3AF36" w:rsidR="008B200F" w:rsidRPr="00A31057" w:rsidRDefault="008B200F" w:rsidP="008B200F">
            <w:pPr>
              <w:spacing w:line="276" w:lineRule="auto"/>
              <w:jc w:val="center"/>
              <w:rPr>
                <w:rFonts w:cs="Tahoma"/>
                <w:sz w:val="20"/>
              </w:rPr>
            </w:pPr>
            <w:r w:rsidRPr="00A31057">
              <w:rPr>
                <w:rFonts w:cs="Tahoma"/>
                <w:sz w:val="20"/>
              </w:rPr>
              <w:t>40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2C59D59" w14:textId="2DB45320" w:rsidR="008B200F" w:rsidRPr="006E2AB4" w:rsidRDefault="008B200F" w:rsidP="008B200F">
            <w:pPr>
              <w:spacing w:line="276" w:lineRule="auto"/>
              <w:rPr>
                <w:rFonts w:cs="Tahoma"/>
                <w:sz w:val="20"/>
              </w:rPr>
            </w:pPr>
            <w:r w:rsidRPr="006E2AB4">
              <w:rPr>
                <w:rFonts w:cs="Tahoma"/>
                <w:b/>
                <w:bCs/>
                <w:sz w:val="20"/>
              </w:rPr>
              <w:t>Record –</w:t>
            </w:r>
            <w:r w:rsidRPr="006E2AB4">
              <w:rPr>
                <w:rFonts w:cs="Tahoma"/>
                <w:sz w:val="20"/>
              </w:rPr>
              <w:t xml:space="preserve">  Dates and Times of Test/Inspection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2322997" w14:textId="79E5C651" w:rsidR="008B200F" w:rsidRPr="006E2AB4" w:rsidRDefault="008B200F" w:rsidP="008B200F">
            <w:pPr>
              <w:pStyle w:val="Legalsub-bulleted"/>
              <w:spacing w:after="0"/>
              <w:ind w:left="0" w:firstLine="0"/>
              <w:jc w:val="left"/>
              <w:rPr>
                <w:rFonts w:ascii="Tahoma" w:hAnsi="Tahoma" w:cs="Tahoma"/>
              </w:rPr>
            </w:pPr>
            <w:r w:rsidRPr="006E2AB4">
              <w:rPr>
                <w:rFonts w:ascii="Tahoma" w:hAnsi="Tahoma" w:cs="Tahoma"/>
              </w:rPr>
              <w:t>To show evidence of when the Test / Inspection was carried out.</w:t>
            </w:r>
          </w:p>
        </w:tc>
        <w:tc>
          <w:tcPr>
            <w:tcW w:w="141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972398F" w14:textId="7EF60D81" w:rsidR="008B200F" w:rsidRPr="006E2AB4" w:rsidRDefault="008B200F" w:rsidP="008B200F">
            <w:pPr>
              <w:spacing w:line="276" w:lineRule="auto"/>
              <w:rPr>
                <w:rFonts w:cs="Tahoma"/>
                <w:sz w:val="20"/>
              </w:rPr>
            </w:pPr>
            <w:r w:rsidRPr="006E2AB4">
              <w:rPr>
                <w:rFonts w:cs="Tahoma"/>
                <w:sz w:val="20"/>
              </w:rPr>
              <w:t>1/16.3.3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E16E32A" w14:textId="77777777" w:rsidR="008B200F" w:rsidRDefault="008B200F" w:rsidP="008B200F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5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F158F48" w14:textId="77777777" w:rsidR="008B200F" w:rsidRDefault="008B200F" w:rsidP="008B200F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8B200F" w:rsidRPr="006E2AB4" w14:paraId="36C93424" w14:textId="77777777" w:rsidTr="008B200F">
        <w:trPr>
          <w:gridAfter w:val="1"/>
          <w:wAfter w:w="6" w:type="dxa"/>
          <w:cantSplit/>
        </w:trPr>
        <w:tc>
          <w:tcPr>
            <w:tcW w:w="7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7FFBE60" w14:textId="5F8541B4" w:rsidR="008B200F" w:rsidRPr="006E2AB4" w:rsidRDefault="008B200F" w:rsidP="008B200F">
            <w:pPr>
              <w:spacing w:line="276" w:lineRule="auto"/>
              <w:jc w:val="center"/>
              <w:rPr>
                <w:rFonts w:cs="Tahoma"/>
                <w:sz w:val="20"/>
              </w:rPr>
            </w:pPr>
            <w:r w:rsidRPr="006E2AB4">
              <w:rPr>
                <w:rFonts w:cs="Tahoma"/>
                <w:sz w:val="20"/>
              </w:rPr>
              <w:lastRenderedPageBreak/>
              <w:t>41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9373620" w14:textId="40710646" w:rsidR="008B200F" w:rsidRPr="006E2AB4" w:rsidRDefault="008B200F" w:rsidP="008B200F">
            <w:pPr>
              <w:spacing w:line="276" w:lineRule="auto"/>
              <w:rPr>
                <w:rFonts w:cs="Tahoma"/>
                <w:sz w:val="20"/>
              </w:rPr>
            </w:pPr>
            <w:r w:rsidRPr="006E2AB4">
              <w:rPr>
                <w:rFonts w:cs="Tahoma"/>
                <w:b/>
                <w:bCs/>
                <w:sz w:val="20"/>
              </w:rPr>
              <w:t>Record –</w:t>
            </w:r>
            <w:r w:rsidRPr="006E2AB4">
              <w:rPr>
                <w:rFonts w:cs="Tahoma"/>
                <w:sz w:val="20"/>
              </w:rPr>
              <w:t xml:space="preserve">  Name of person(s) who performed the Test/Inspection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6244DE2" w14:textId="4B0A815F" w:rsidR="008B200F" w:rsidRPr="006E2AB4" w:rsidRDefault="008B200F" w:rsidP="008B200F">
            <w:pPr>
              <w:pStyle w:val="Legalsub-bulleted"/>
              <w:spacing w:after="0"/>
              <w:ind w:left="0" w:firstLine="0"/>
              <w:jc w:val="left"/>
              <w:rPr>
                <w:rFonts w:ascii="Tahoma" w:hAnsi="Tahoma" w:cs="Tahoma"/>
              </w:rPr>
            </w:pPr>
            <w:r w:rsidRPr="006E2AB4">
              <w:rPr>
                <w:rFonts w:ascii="Tahoma" w:hAnsi="Tahoma" w:cs="Tahoma"/>
              </w:rPr>
              <w:t>To show evidence of who performed the Test / Inspection that was carried out.</w:t>
            </w:r>
          </w:p>
        </w:tc>
        <w:tc>
          <w:tcPr>
            <w:tcW w:w="141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9CC8BEE" w14:textId="6D120076" w:rsidR="008B200F" w:rsidRPr="006E2AB4" w:rsidRDefault="008B200F" w:rsidP="008B200F">
            <w:pPr>
              <w:spacing w:line="276" w:lineRule="auto"/>
              <w:rPr>
                <w:rFonts w:cs="Tahoma"/>
                <w:sz w:val="20"/>
              </w:rPr>
            </w:pPr>
            <w:r w:rsidRPr="006E2AB4">
              <w:rPr>
                <w:rFonts w:cs="Tahoma"/>
                <w:sz w:val="20"/>
              </w:rPr>
              <w:t>1/16.3.3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720DF1D" w14:textId="77777777" w:rsidR="008B200F" w:rsidRPr="006E2AB4" w:rsidRDefault="008B200F" w:rsidP="008B200F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5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31C111D" w14:textId="77777777" w:rsidR="008B200F" w:rsidRPr="006E2AB4" w:rsidRDefault="008B200F" w:rsidP="008B200F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8B200F" w:rsidRPr="006E2AB4" w14:paraId="7922154A" w14:textId="77777777" w:rsidTr="008B200F">
        <w:trPr>
          <w:gridAfter w:val="1"/>
          <w:wAfter w:w="6" w:type="dxa"/>
          <w:cantSplit/>
        </w:trPr>
        <w:tc>
          <w:tcPr>
            <w:tcW w:w="7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638B527" w14:textId="42AFEB45" w:rsidR="008B200F" w:rsidRPr="006E2AB4" w:rsidRDefault="008B200F" w:rsidP="008B200F">
            <w:pPr>
              <w:spacing w:line="276" w:lineRule="auto"/>
              <w:jc w:val="center"/>
              <w:rPr>
                <w:rFonts w:cs="Tahoma"/>
                <w:sz w:val="20"/>
              </w:rPr>
            </w:pPr>
            <w:r w:rsidRPr="006E2AB4">
              <w:rPr>
                <w:rFonts w:cs="Tahoma"/>
                <w:sz w:val="20"/>
              </w:rPr>
              <w:t>42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88A59D4" w14:textId="6300DEAE" w:rsidR="008B200F" w:rsidRPr="006E2AB4" w:rsidRDefault="008B200F" w:rsidP="008B200F">
            <w:pPr>
              <w:spacing w:line="276" w:lineRule="auto"/>
              <w:rPr>
                <w:rFonts w:cs="Tahoma"/>
                <w:sz w:val="20"/>
              </w:rPr>
            </w:pPr>
            <w:r w:rsidRPr="006E2AB4">
              <w:rPr>
                <w:rFonts w:cs="Tahoma"/>
                <w:b/>
                <w:bCs/>
                <w:sz w:val="20"/>
              </w:rPr>
              <w:t>Record –</w:t>
            </w:r>
            <w:r w:rsidR="00A31057" w:rsidRPr="006E2AB4">
              <w:rPr>
                <w:rFonts w:cs="Tahoma"/>
                <w:b/>
                <w:bCs/>
                <w:sz w:val="20"/>
              </w:rPr>
              <w:t xml:space="preserve"> </w:t>
            </w:r>
            <w:r w:rsidRPr="006E2AB4">
              <w:rPr>
                <w:rFonts w:cs="Tahoma"/>
                <w:sz w:val="20"/>
              </w:rPr>
              <w:t xml:space="preserve">Serial Number of the system tested. 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EA510DB" w14:textId="6DDE737A" w:rsidR="008B200F" w:rsidRPr="006E2AB4" w:rsidRDefault="008B200F" w:rsidP="008B200F">
            <w:pPr>
              <w:spacing w:line="276" w:lineRule="auto"/>
              <w:rPr>
                <w:rFonts w:cs="Tahoma"/>
                <w:sz w:val="20"/>
              </w:rPr>
            </w:pPr>
            <w:r w:rsidRPr="006E2AB4">
              <w:rPr>
                <w:rFonts w:cs="Tahoma"/>
                <w:sz w:val="20"/>
              </w:rPr>
              <w:t>To show evidence of which system(s) was Tested / Inspected.</w:t>
            </w:r>
          </w:p>
        </w:tc>
        <w:tc>
          <w:tcPr>
            <w:tcW w:w="141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D84582F" w14:textId="0A00FFB7" w:rsidR="008B200F" w:rsidRPr="006E2AB4" w:rsidRDefault="008B200F" w:rsidP="008B200F">
            <w:pPr>
              <w:spacing w:line="276" w:lineRule="auto"/>
              <w:rPr>
                <w:rFonts w:cs="Tahoma"/>
                <w:sz w:val="20"/>
              </w:rPr>
            </w:pPr>
            <w:r w:rsidRPr="006E2AB4">
              <w:rPr>
                <w:rFonts w:cs="Tahoma"/>
                <w:sz w:val="20"/>
              </w:rPr>
              <w:t>1/16.3.3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937C683" w14:textId="77777777" w:rsidR="008B200F" w:rsidRPr="006E2AB4" w:rsidRDefault="008B200F" w:rsidP="008B200F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5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BC7555A" w14:textId="77777777" w:rsidR="008B200F" w:rsidRPr="006E2AB4" w:rsidRDefault="008B200F" w:rsidP="008B200F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8B200F" w:rsidRPr="006E2AB4" w14:paraId="57D25382" w14:textId="77777777" w:rsidTr="008B200F">
        <w:trPr>
          <w:gridAfter w:val="1"/>
          <w:wAfter w:w="6" w:type="dxa"/>
          <w:cantSplit/>
        </w:trPr>
        <w:tc>
          <w:tcPr>
            <w:tcW w:w="7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B97AF8B" w14:textId="72720A72" w:rsidR="008B200F" w:rsidRPr="006E2AB4" w:rsidRDefault="008B200F" w:rsidP="008B200F">
            <w:pPr>
              <w:spacing w:line="276" w:lineRule="auto"/>
              <w:jc w:val="center"/>
              <w:rPr>
                <w:rFonts w:cs="Tahoma"/>
                <w:sz w:val="20"/>
              </w:rPr>
            </w:pPr>
            <w:r w:rsidRPr="006E2AB4">
              <w:rPr>
                <w:rFonts w:cs="Tahoma"/>
                <w:sz w:val="20"/>
              </w:rPr>
              <w:t>43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536447B" w14:textId="530E9F08" w:rsidR="008B200F" w:rsidRPr="006E2AB4" w:rsidRDefault="008B200F" w:rsidP="008B200F">
            <w:pPr>
              <w:spacing w:line="276" w:lineRule="auto"/>
              <w:rPr>
                <w:rFonts w:cs="Tahoma"/>
                <w:b/>
                <w:bCs/>
                <w:sz w:val="20"/>
              </w:rPr>
            </w:pPr>
            <w:r w:rsidRPr="006E2AB4">
              <w:rPr>
                <w:rFonts w:cs="Tahoma"/>
                <w:b/>
                <w:bCs/>
                <w:sz w:val="20"/>
              </w:rPr>
              <w:t>Record –</w:t>
            </w:r>
            <w:r w:rsidRPr="006E2AB4">
              <w:rPr>
                <w:rFonts w:cs="Tahoma"/>
                <w:sz w:val="20"/>
              </w:rPr>
              <w:t xml:space="preserve">  Results from test / inspection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DEE0C7C" w14:textId="1D4D963A" w:rsidR="008B200F" w:rsidRPr="006E2AB4" w:rsidRDefault="008B200F" w:rsidP="008B200F">
            <w:pPr>
              <w:spacing w:line="276" w:lineRule="auto"/>
              <w:rPr>
                <w:rFonts w:cs="Tahoma"/>
                <w:sz w:val="20"/>
              </w:rPr>
            </w:pPr>
            <w:r w:rsidRPr="006E2AB4">
              <w:rPr>
                <w:rFonts w:cs="Tahoma"/>
                <w:sz w:val="20"/>
              </w:rPr>
              <w:t xml:space="preserve">To show evidence of the </w:t>
            </w:r>
            <w:r w:rsidRPr="00156221">
              <w:rPr>
                <w:rFonts w:cs="Tahoma"/>
                <w:sz w:val="20"/>
              </w:rPr>
              <w:t>results from performing a Test / Inspection</w:t>
            </w:r>
            <w:r w:rsidR="00A31057" w:rsidRPr="00156221">
              <w:rPr>
                <w:rFonts w:cs="Tahoma"/>
                <w:sz w:val="20"/>
              </w:rPr>
              <w:t xml:space="preserve"> including the as found and as left conditions.</w:t>
            </w:r>
          </w:p>
        </w:tc>
        <w:tc>
          <w:tcPr>
            <w:tcW w:w="141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061B6CD" w14:textId="37DF1E6F" w:rsidR="008B200F" w:rsidRPr="006E2AB4" w:rsidRDefault="008B200F" w:rsidP="008B200F">
            <w:pPr>
              <w:spacing w:line="276" w:lineRule="auto"/>
              <w:rPr>
                <w:rFonts w:cs="Tahoma"/>
                <w:sz w:val="20"/>
              </w:rPr>
            </w:pPr>
            <w:r w:rsidRPr="006E2AB4">
              <w:rPr>
                <w:rFonts w:cs="Tahoma"/>
                <w:sz w:val="20"/>
              </w:rPr>
              <w:t>1/16.3.3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FAEDACB" w14:textId="77777777" w:rsidR="008B200F" w:rsidRPr="006E2AB4" w:rsidRDefault="008B200F" w:rsidP="008B200F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5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20C958F" w14:textId="77777777" w:rsidR="008B200F" w:rsidRPr="006E2AB4" w:rsidRDefault="008B200F" w:rsidP="008B200F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i/>
                <w:iCs/>
                <w:sz w:val="20"/>
              </w:rPr>
            </w:pPr>
          </w:p>
        </w:tc>
      </w:tr>
    </w:tbl>
    <w:p w14:paraId="2127497B" w14:textId="350D01B5" w:rsidR="00F97A19" w:rsidRPr="00AB703F" w:rsidRDefault="00F97A19" w:rsidP="006E2AB4">
      <w:pPr>
        <w:rPr>
          <w:rFonts w:cs="Tahoma"/>
          <w:sz w:val="20"/>
        </w:rPr>
      </w:pPr>
    </w:p>
    <w:sectPr w:rsidR="00F97A19" w:rsidRPr="00AB703F" w:rsidSect="007E2A27">
      <w:pgSz w:w="16840" w:h="11907" w:orient="landscape" w:code="9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DFEFC" w14:textId="77777777" w:rsidR="003C4AD3" w:rsidRDefault="003C4AD3" w:rsidP="008C6B90">
      <w:r>
        <w:separator/>
      </w:r>
    </w:p>
  </w:endnote>
  <w:endnote w:type="continuationSeparator" w:id="0">
    <w:p w14:paraId="7D9E1112" w14:textId="77777777" w:rsidR="003C4AD3" w:rsidRDefault="003C4AD3" w:rsidP="008C6B90">
      <w:r>
        <w:continuationSeparator/>
      </w:r>
    </w:p>
  </w:endnote>
  <w:endnote w:type="continuationNotice" w:id="1">
    <w:p w14:paraId="4644D588" w14:textId="77777777" w:rsidR="003C4AD3" w:rsidRDefault="003C4A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8E416" w14:textId="0E4E31DC" w:rsidR="00493770" w:rsidRPr="006F4A74" w:rsidRDefault="00493770" w:rsidP="00C36CF7">
    <w:pPr>
      <w:pStyle w:val="Footer"/>
      <w:pBdr>
        <w:top w:val="single" w:sz="4" w:space="1" w:color="auto"/>
      </w:pBdr>
      <w:rPr>
        <w:rFonts w:ascii="Arial" w:hAnsi="Arial" w:cs="Tahoma"/>
        <w:sz w:val="18"/>
        <w:szCs w:val="18"/>
        <w:lang w:val="en-GB"/>
      </w:rPr>
    </w:pPr>
    <w:r w:rsidRPr="008B3B86">
      <w:rPr>
        <w:snapToGrid w:val="0"/>
        <w:sz w:val="18"/>
        <w:szCs w:val="18"/>
        <w:lang w:eastAsia="en-US"/>
      </w:rPr>
      <w:fldChar w:fldCharType="begin"/>
    </w:r>
    <w:r w:rsidRPr="008B3B86">
      <w:rPr>
        <w:snapToGrid w:val="0"/>
        <w:sz w:val="18"/>
        <w:szCs w:val="18"/>
        <w:lang w:eastAsia="en-US"/>
      </w:rPr>
      <w:instrText xml:space="preserve"> FILENAME   \* MERGEFORMAT </w:instrText>
    </w:r>
    <w:r w:rsidRPr="008B3B86">
      <w:rPr>
        <w:snapToGrid w:val="0"/>
        <w:sz w:val="18"/>
        <w:szCs w:val="18"/>
        <w:lang w:eastAsia="en-US"/>
      </w:rPr>
      <w:fldChar w:fldCharType="separate"/>
    </w:r>
    <w:r w:rsidR="002A45B1">
      <w:rPr>
        <w:noProof/>
        <w:snapToGrid w:val="0"/>
        <w:sz w:val="18"/>
        <w:szCs w:val="18"/>
        <w:lang w:eastAsia="en-US"/>
      </w:rPr>
      <w:t>CASS-511-OP - Operations and Maintenance TOES v1.docx</w:t>
    </w:r>
    <w:r w:rsidRPr="008B3B86">
      <w:rPr>
        <w:snapToGrid w:val="0"/>
        <w:sz w:val="18"/>
        <w:szCs w:val="18"/>
        <w:lang w:eastAsia="en-US"/>
      </w:rPr>
      <w:fldChar w:fldCharType="end"/>
    </w:r>
    <w:r w:rsidR="00F861CC">
      <w:rPr>
        <w:snapToGrid w:val="0"/>
        <w:sz w:val="18"/>
        <w:szCs w:val="18"/>
        <w:lang w:val="en-GB" w:eastAsia="en-US"/>
      </w:rPr>
      <w:t xml:space="preserve"> - </w:t>
    </w:r>
    <w:r w:rsidRPr="008B3B86">
      <w:rPr>
        <w:snapToGrid w:val="0"/>
        <w:sz w:val="18"/>
        <w:szCs w:val="18"/>
        <w:lang w:eastAsia="en-US"/>
      </w:rPr>
      <w:t xml:space="preserve">Page </w:t>
    </w:r>
    <w:r w:rsidRPr="008B3B86">
      <w:rPr>
        <w:snapToGrid w:val="0"/>
        <w:sz w:val="18"/>
        <w:szCs w:val="18"/>
        <w:lang w:eastAsia="en-US"/>
      </w:rPr>
      <w:fldChar w:fldCharType="begin"/>
    </w:r>
    <w:r w:rsidRPr="008B3B86">
      <w:rPr>
        <w:snapToGrid w:val="0"/>
        <w:sz w:val="18"/>
        <w:szCs w:val="18"/>
        <w:lang w:eastAsia="en-US"/>
      </w:rPr>
      <w:instrText xml:space="preserve"> PAGE </w:instrText>
    </w:r>
    <w:r w:rsidRPr="008B3B86">
      <w:rPr>
        <w:snapToGrid w:val="0"/>
        <w:sz w:val="18"/>
        <w:szCs w:val="18"/>
        <w:lang w:eastAsia="en-US"/>
      </w:rPr>
      <w:fldChar w:fldCharType="separate"/>
    </w:r>
    <w:r w:rsidR="00D01EA1">
      <w:rPr>
        <w:noProof/>
        <w:snapToGrid w:val="0"/>
        <w:sz w:val="18"/>
        <w:szCs w:val="18"/>
        <w:lang w:eastAsia="en-US"/>
      </w:rPr>
      <w:t>7</w:t>
    </w:r>
    <w:r w:rsidRPr="008B3B86">
      <w:rPr>
        <w:snapToGrid w:val="0"/>
        <w:sz w:val="18"/>
        <w:szCs w:val="18"/>
        <w:lang w:eastAsia="en-US"/>
      </w:rPr>
      <w:fldChar w:fldCharType="end"/>
    </w:r>
    <w:r w:rsidRPr="008B3B86">
      <w:rPr>
        <w:snapToGrid w:val="0"/>
        <w:sz w:val="18"/>
        <w:szCs w:val="18"/>
        <w:lang w:eastAsia="en-US"/>
      </w:rPr>
      <w:t xml:space="preserve"> of </w:t>
    </w:r>
    <w:r w:rsidRPr="008B3B86">
      <w:rPr>
        <w:snapToGrid w:val="0"/>
        <w:sz w:val="18"/>
        <w:szCs w:val="18"/>
        <w:lang w:eastAsia="en-US"/>
      </w:rPr>
      <w:fldChar w:fldCharType="begin"/>
    </w:r>
    <w:r w:rsidRPr="008B3B86">
      <w:rPr>
        <w:snapToGrid w:val="0"/>
        <w:sz w:val="18"/>
        <w:szCs w:val="18"/>
        <w:lang w:eastAsia="en-US"/>
      </w:rPr>
      <w:instrText xml:space="preserve"> NUMPAGES </w:instrText>
    </w:r>
    <w:r w:rsidRPr="008B3B86">
      <w:rPr>
        <w:snapToGrid w:val="0"/>
        <w:sz w:val="18"/>
        <w:szCs w:val="18"/>
        <w:lang w:eastAsia="en-US"/>
      </w:rPr>
      <w:fldChar w:fldCharType="separate"/>
    </w:r>
    <w:r w:rsidR="00D01EA1">
      <w:rPr>
        <w:noProof/>
        <w:snapToGrid w:val="0"/>
        <w:sz w:val="18"/>
        <w:szCs w:val="18"/>
        <w:lang w:eastAsia="en-US"/>
      </w:rPr>
      <w:t>7</w:t>
    </w:r>
    <w:r w:rsidRPr="008B3B86">
      <w:rPr>
        <w:snapToGrid w:val="0"/>
        <w:sz w:val="18"/>
        <w:szCs w:val="18"/>
        <w:lang w:eastAsia="en-US"/>
      </w:rPr>
      <w:fldChar w:fldCharType="end"/>
    </w:r>
    <w:r w:rsidRPr="008B3B86">
      <w:rPr>
        <w:rFonts w:ascii="Arial" w:hAnsi="Arial" w:cs="Tahoma"/>
        <w:sz w:val="18"/>
        <w:szCs w:val="18"/>
      </w:rPr>
      <w:t xml:space="preserve">                       </w:t>
    </w:r>
    <w:r>
      <w:rPr>
        <w:rFonts w:ascii="Arial" w:hAnsi="Arial" w:cs="Tahoma"/>
        <w:sz w:val="18"/>
        <w:szCs w:val="18"/>
      </w:rPr>
      <w:tab/>
    </w:r>
    <w:r w:rsidRPr="008B3B86">
      <w:rPr>
        <w:rFonts w:ascii="Arial" w:hAnsi="Arial" w:cs="Tahoma"/>
        <w:sz w:val="18"/>
        <w:szCs w:val="18"/>
      </w:rPr>
      <w:t xml:space="preserve"> </w:t>
    </w:r>
    <w:r>
      <w:rPr>
        <w:rFonts w:ascii="Arial" w:hAnsi="Arial" w:cs="Tahoma"/>
        <w:sz w:val="18"/>
        <w:szCs w:val="18"/>
        <w:lang w:val="en-GB"/>
      </w:rPr>
      <w:t xml:space="preserve">© </w:t>
    </w:r>
    <w:r w:rsidRPr="008B3B86">
      <w:rPr>
        <w:rFonts w:ascii="Arial" w:hAnsi="Arial" w:cs="Tahoma"/>
        <w:sz w:val="18"/>
        <w:szCs w:val="18"/>
      </w:rPr>
      <w:t xml:space="preserve">The CASS Scheme </w:t>
    </w:r>
    <w:r w:rsidR="00146F3E">
      <w:rPr>
        <w:rFonts w:ascii="Arial" w:hAnsi="Arial" w:cs="Tahoma"/>
        <w:sz w:val="18"/>
        <w:szCs w:val="18"/>
        <w:lang w:val="en-GB"/>
      </w:rPr>
      <w:t>Association</w:t>
    </w:r>
    <w:r w:rsidRPr="008B3B86">
      <w:rPr>
        <w:rFonts w:ascii="Arial" w:hAnsi="Arial" w:cs="Tahoma"/>
        <w:sz w:val="18"/>
        <w:szCs w:val="18"/>
      </w:rPr>
      <w:t xml:space="preserve"> 20</w:t>
    </w:r>
    <w:r w:rsidR="006F4A74">
      <w:rPr>
        <w:rFonts w:ascii="Arial" w:hAnsi="Arial" w:cs="Tahoma"/>
        <w:sz w:val="18"/>
        <w:szCs w:val="18"/>
        <w:lang w:val="en-GB"/>
      </w:rPr>
      <w:t>2</w:t>
    </w:r>
    <w:r w:rsidR="002A45B1">
      <w:rPr>
        <w:rFonts w:ascii="Arial" w:hAnsi="Arial" w:cs="Tahoma"/>
        <w:sz w:val="18"/>
        <w:szCs w:val="18"/>
        <w:lang w:val="en-GB"/>
      </w:rPr>
      <w:t>4</w:t>
    </w:r>
  </w:p>
  <w:p w14:paraId="5FC3054B" w14:textId="77777777" w:rsidR="00493770" w:rsidRPr="00146F3E" w:rsidRDefault="00493770" w:rsidP="00C36CF7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4992A" w14:textId="77777777" w:rsidR="003C4AD3" w:rsidRDefault="003C4AD3" w:rsidP="008C6B90">
      <w:r>
        <w:separator/>
      </w:r>
    </w:p>
  </w:footnote>
  <w:footnote w:type="continuationSeparator" w:id="0">
    <w:p w14:paraId="6EA892B7" w14:textId="77777777" w:rsidR="003C4AD3" w:rsidRDefault="003C4AD3" w:rsidP="008C6B90">
      <w:r>
        <w:continuationSeparator/>
      </w:r>
    </w:p>
  </w:footnote>
  <w:footnote w:type="continuationNotice" w:id="1">
    <w:p w14:paraId="3B1A563C" w14:textId="77777777" w:rsidR="003C4AD3" w:rsidRDefault="003C4A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2A8DE" w14:textId="06974BBD" w:rsidR="00493770" w:rsidRPr="00957823" w:rsidRDefault="009D77C0" w:rsidP="009B1C4A">
    <w:pPr>
      <w:pStyle w:val="Heading2"/>
      <w:rPr>
        <w:rFonts w:ascii="Tahoma" w:hAnsi="Tahoma"/>
        <w:szCs w:val="22"/>
      </w:rPr>
    </w:pPr>
    <w:r>
      <w:rPr>
        <w:noProof/>
        <w:szCs w:val="22"/>
      </w:rPr>
      <w:drawing>
        <wp:anchor distT="0" distB="0" distL="114300" distR="114300" simplePos="0" relativeHeight="251657728" behindDoc="0" locked="0" layoutInCell="1" allowOverlap="1" wp14:anchorId="675573C8" wp14:editId="2C21F9E4">
          <wp:simplePos x="0" y="0"/>
          <wp:positionH relativeFrom="column">
            <wp:posOffset>8201660</wp:posOffset>
          </wp:positionH>
          <wp:positionV relativeFrom="paragraph">
            <wp:posOffset>-161925</wp:posOffset>
          </wp:positionV>
          <wp:extent cx="1447800" cy="400050"/>
          <wp:effectExtent l="0" t="0" r="0" b="0"/>
          <wp:wrapNone/>
          <wp:docPr id="1366585977" name="Picture 13665859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3770" w:rsidRPr="00957823">
      <w:rPr>
        <w:rFonts w:ascii="Tahoma" w:hAnsi="Tahoma"/>
        <w:szCs w:val="22"/>
      </w:rPr>
      <w:t>CASS</w:t>
    </w:r>
    <w:r w:rsidR="00460FB6">
      <w:rPr>
        <w:rFonts w:ascii="Tahoma" w:hAnsi="Tahoma"/>
        <w:szCs w:val="22"/>
      </w:rPr>
      <w:t>-511-</w:t>
    </w:r>
    <w:r w:rsidR="009542E8">
      <w:rPr>
        <w:rFonts w:ascii="Tahoma" w:hAnsi="Tahoma"/>
        <w:szCs w:val="22"/>
      </w:rPr>
      <w:t>OP</w:t>
    </w:r>
    <w:r w:rsidR="00460FB6">
      <w:rPr>
        <w:rFonts w:ascii="Tahoma" w:hAnsi="Tahoma"/>
        <w:szCs w:val="22"/>
      </w:rPr>
      <w:t xml:space="preserve"> - </w:t>
    </w:r>
    <w:r w:rsidR="003E5206">
      <w:rPr>
        <w:rFonts w:ascii="Tahoma" w:hAnsi="Tahoma"/>
        <w:szCs w:val="22"/>
      </w:rPr>
      <w:t xml:space="preserve">SIS </w:t>
    </w:r>
    <w:r w:rsidR="00F97A19">
      <w:rPr>
        <w:rFonts w:ascii="Tahoma" w:hAnsi="Tahoma"/>
        <w:szCs w:val="22"/>
      </w:rPr>
      <w:t>OP</w:t>
    </w:r>
    <w:r w:rsidR="002D6E90">
      <w:rPr>
        <w:rFonts w:ascii="Tahoma" w:hAnsi="Tahoma"/>
        <w:szCs w:val="22"/>
      </w:rPr>
      <w:t>ERATION</w:t>
    </w:r>
    <w:r w:rsidR="00460FB6">
      <w:rPr>
        <w:rFonts w:ascii="Tahoma" w:hAnsi="Tahoma"/>
        <w:szCs w:val="22"/>
      </w:rPr>
      <w:t>S</w:t>
    </w:r>
    <w:r w:rsidR="00F97A19">
      <w:rPr>
        <w:rFonts w:ascii="Tahoma" w:hAnsi="Tahoma"/>
        <w:szCs w:val="22"/>
      </w:rPr>
      <w:t xml:space="preserve"> AND MAINT</w:t>
    </w:r>
    <w:r w:rsidR="002D6E90">
      <w:rPr>
        <w:rFonts w:ascii="Tahoma" w:hAnsi="Tahoma"/>
        <w:szCs w:val="22"/>
      </w:rPr>
      <w:t>ENANCE</w:t>
    </w:r>
    <w:r w:rsidR="00460FB6">
      <w:rPr>
        <w:rFonts w:ascii="Tahoma" w:hAnsi="Tahoma"/>
        <w:szCs w:val="22"/>
      </w:rPr>
      <w:t xml:space="preserve"> </w:t>
    </w:r>
    <w:r w:rsidR="00493770" w:rsidRPr="00957823">
      <w:rPr>
        <w:rFonts w:ascii="Tahoma" w:hAnsi="Tahoma"/>
        <w:szCs w:val="22"/>
      </w:rPr>
      <w:t>(IEC 6</w:t>
    </w:r>
    <w:r w:rsidR="00FF4483">
      <w:rPr>
        <w:rFonts w:ascii="Tahoma" w:hAnsi="Tahoma"/>
        <w:szCs w:val="22"/>
      </w:rPr>
      <w:t>1511</w:t>
    </w:r>
    <w:r w:rsidR="00493770" w:rsidRPr="00957823">
      <w:rPr>
        <w:rFonts w:ascii="Tahoma" w:hAnsi="Tahoma"/>
        <w:szCs w:val="22"/>
      </w:rPr>
      <w:t>)</w:t>
    </w:r>
  </w:p>
  <w:p w14:paraId="438532C7" w14:textId="77777777" w:rsidR="00493770" w:rsidRPr="00957823" w:rsidRDefault="00493770">
    <w:pPr>
      <w:pStyle w:val="Header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7786"/>
    <w:multiLevelType w:val="hybridMultilevel"/>
    <w:tmpl w:val="3410B6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502E"/>
    <w:multiLevelType w:val="hybridMultilevel"/>
    <w:tmpl w:val="1DBAB8B2"/>
    <w:lvl w:ilvl="0" w:tplc="C450B7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C7CA5"/>
    <w:multiLevelType w:val="hybridMultilevel"/>
    <w:tmpl w:val="17B013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C578A"/>
    <w:multiLevelType w:val="hybridMultilevel"/>
    <w:tmpl w:val="BFA841D6"/>
    <w:lvl w:ilvl="0" w:tplc="71FA010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E4A62"/>
    <w:multiLevelType w:val="hybridMultilevel"/>
    <w:tmpl w:val="94E6B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A120A"/>
    <w:multiLevelType w:val="hybridMultilevel"/>
    <w:tmpl w:val="84E6D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511A9E"/>
    <w:multiLevelType w:val="hybridMultilevel"/>
    <w:tmpl w:val="A6F6D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C2B5D"/>
    <w:multiLevelType w:val="singleLevel"/>
    <w:tmpl w:val="2A160DE4"/>
    <w:lvl w:ilvl="0">
      <w:start w:val="1"/>
      <w:numFmt w:val="bullet"/>
      <w:pStyle w:val="Styl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CDA134C"/>
    <w:multiLevelType w:val="hybridMultilevel"/>
    <w:tmpl w:val="8CDA0276"/>
    <w:lvl w:ilvl="0" w:tplc="D122B64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42B06"/>
    <w:multiLevelType w:val="hybridMultilevel"/>
    <w:tmpl w:val="8004A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E01738"/>
    <w:multiLevelType w:val="hybridMultilevel"/>
    <w:tmpl w:val="CC72C0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D7D89"/>
    <w:multiLevelType w:val="hybridMultilevel"/>
    <w:tmpl w:val="7AB29B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887078"/>
    <w:multiLevelType w:val="hybridMultilevel"/>
    <w:tmpl w:val="08F4B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23327"/>
    <w:multiLevelType w:val="hybridMultilevel"/>
    <w:tmpl w:val="42CACE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6197E"/>
    <w:multiLevelType w:val="hybridMultilevel"/>
    <w:tmpl w:val="349ED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312D8"/>
    <w:multiLevelType w:val="hybridMultilevel"/>
    <w:tmpl w:val="47F852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0B0467"/>
    <w:multiLevelType w:val="hybridMultilevel"/>
    <w:tmpl w:val="4AB44D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740F4"/>
    <w:multiLevelType w:val="hybridMultilevel"/>
    <w:tmpl w:val="2AB27462"/>
    <w:lvl w:ilvl="0" w:tplc="69A206D4">
      <w:start w:val="1"/>
      <w:numFmt w:val="lowerRoman"/>
      <w:lvlText w:val="(%1)"/>
      <w:lvlJc w:val="left"/>
      <w:pPr>
        <w:ind w:left="8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41E77BFC"/>
    <w:multiLevelType w:val="hybridMultilevel"/>
    <w:tmpl w:val="6D34DD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843DC"/>
    <w:multiLevelType w:val="hybridMultilevel"/>
    <w:tmpl w:val="773219D6"/>
    <w:lvl w:ilvl="0" w:tplc="69A206D4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4B0D6A5F"/>
    <w:multiLevelType w:val="hybridMultilevel"/>
    <w:tmpl w:val="2B605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630ED"/>
    <w:multiLevelType w:val="hybridMultilevel"/>
    <w:tmpl w:val="2B8C2698"/>
    <w:lvl w:ilvl="0" w:tplc="0D8E3B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FF35F6"/>
    <w:multiLevelType w:val="hybridMultilevel"/>
    <w:tmpl w:val="B97C7106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B825DF5"/>
    <w:multiLevelType w:val="hybridMultilevel"/>
    <w:tmpl w:val="97D40D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F233D"/>
    <w:multiLevelType w:val="hybridMultilevel"/>
    <w:tmpl w:val="D1C2A0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A94064"/>
    <w:multiLevelType w:val="hybridMultilevel"/>
    <w:tmpl w:val="DCDC9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0535BC"/>
    <w:multiLevelType w:val="hybridMultilevel"/>
    <w:tmpl w:val="D1C2A0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D954B4"/>
    <w:multiLevelType w:val="hybridMultilevel"/>
    <w:tmpl w:val="2FFEA6DC"/>
    <w:lvl w:ilvl="0" w:tplc="953EE49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789831">
    <w:abstractNumId w:val="7"/>
  </w:num>
  <w:num w:numId="2" w16cid:durableId="967081787">
    <w:abstractNumId w:val="27"/>
  </w:num>
  <w:num w:numId="3" w16cid:durableId="1219516849">
    <w:abstractNumId w:val="22"/>
  </w:num>
  <w:num w:numId="4" w16cid:durableId="758793221">
    <w:abstractNumId w:val="19"/>
  </w:num>
  <w:num w:numId="5" w16cid:durableId="613295904">
    <w:abstractNumId w:val="17"/>
  </w:num>
  <w:num w:numId="6" w16cid:durableId="66998854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46494734">
    <w:abstractNumId w:val="14"/>
  </w:num>
  <w:num w:numId="8" w16cid:durableId="599990205">
    <w:abstractNumId w:val="16"/>
  </w:num>
  <w:num w:numId="9" w16cid:durableId="1230964578">
    <w:abstractNumId w:val="4"/>
  </w:num>
  <w:num w:numId="10" w16cid:durableId="1664048168">
    <w:abstractNumId w:val="25"/>
  </w:num>
  <w:num w:numId="11" w16cid:durableId="1093819738">
    <w:abstractNumId w:val="12"/>
  </w:num>
  <w:num w:numId="12" w16cid:durableId="2145930664">
    <w:abstractNumId w:val="24"/>
  </w:num>
  <w:num w:numId="13" w16cid:durableId="1789623162">
    <w:abstractNumId w:val="18"/>
  </w:num>
  <w:num w:numId="14" w16cid:durableId="1346521999">
    <w:abstractNumId w:val="23"/>
  </w:num>
  <w:num w:numId="15" w16cid:durableId="2138445539">
    <w:abstractNumId w:val="2"/>
  </w:num>
  <w:num w:numId="16" w16cid:durableId="925115893">
    <w:abstractNumId w:val="10"/>
  </w:num>
  <w:num w:numId="17" w16cid:durableId="1386680590">
    <w:abstractNumId w:val="0"/>
  </w:num>
  <w:num w:numId="18" w16cid:durableId="147478378">
    <w:abstractNumId w:val="11"/>
  </w:num>
  <w:num w:numId="19" w16cid:durableId="1084952784">
    <w:abstractNumId w:val="3"/>
  </w:num>
  <w:num w:numId="20" w16cid:durableId="1942377846">
    <w:abstractNumId w:val="8"/>
  </w:num>
  <w:num w:numId="21" w16cid:durableId="1774401545">
    <w:abstractNumId w:val="1"/>
  </w:num>
  <w:num w:numId="22" w16cid:durableId="1562906559">
    <w:abstractNumId w:val="13"/>
  </w:num>
  <w:num w:numId="23" w16cid:durableId="847527059">
    <w:abstractNumId w:val="26"/>
  </w:num>
  <w:num w:numId="24" w16cid:durableId="1453937361">
    <w:abstractNumId w:val="6"/>
  </w:num>
  <w:num w:numId="25" w16cid:durableId="1200779128">
    <w:abstractNumId w:val="20"/>
  </w:num>
  <w:num w:numId="26" w16cid:durableId="12065299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3614722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82328198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66566880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12153552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366046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71517552">
    <w:abstractNumId w:val="7"/>
  </w:num>
  <w:num w:numId="33" w16cid:durableId="52192828">
    <w:abstractNumId w:val="21"/>
  </w:num>
  <w:num w:numId="34" w16cid:durableId="528685787">
    <w:abstractNumId w:val="21"/>
  </w:num>
  <w:num w:numId="35" w16cid:durableId="1937132148">
    <w:abstractNumId w:val="9"/>
  </w:num>
  <w:num w:numId="36" w16cid:durableId="1316644497">
    <w:abstractNumId w:val="9"/>
  </w:num>
  <w:num w:numId="37" w16cid:durableId="1998529857">
    <w:abstractNumId w:val="5"/>
  </w:num>
  <w:num w:numId="38" w16cid:durableId="111899447">
    <w:abstractNumId w:val="5"/>
  </w:num>
  <w:num w:numId="39" w16cid:durableId="492186057">
    <w:abstractNumId w:val="15"/>
  </w:num>
  <w:num w:numId="40" w16cid:durableId="198979019">
    <w:abstractNumId w:val="15"/>
  </w:num>
  <w:num w:numId="41" w16cid:durableId="1543715472">
    <w:abstractNumId w:val="21"/>
  </w:num>
  <w:num w:numId="42" w16cid:durableId="2064982909">
    <w:abstractNumId w:val="9"/>
  </w:num>
  <w:num w:numId="43" w16cid:durableId="951398118">
    <w:abstractNumId w:val="5"/>
  </w:num>
  <w:num w:numId="44" w16cid:durableId="1156192653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B5"/>
    <w:rsid w:val="00006C19"/>
    <w:rsid w:val="00007297"/>
    <w:rsid w:val="00007A8F"/>
    <w:rsid w:val="000161D8"/>
    <w:rsid w:val="00020BAC"/>
    <w:rsid w:val="000275B3"/>
    <w:rsid w:val="00031F02"/>
    <w:rsid w:val="000328A9"/>
    <w:rsid w:val="000555B9"/>
    <w:rsid w:val="000619F2"/>
    <w:rsid w:val="00062EEB"/>
    <w:rsid w:val="00063112"/>
    <w:rsid w:val="00063B0E"/>
    <w:rsid w:val="0006416A"/>
    <w:rsid w:val="000736BA"/>
    <w:rsid w:val="000738CE"/>
    <w:rsid w:val="00081236"/>
    <w:rsid w:val="00083A6F"/>
    <w:rsid w:val="000904DC"/>
    <w:rsid w:val="0009374E"/>
    <w:rsid w:val="00095CFB"/>
    <w:rsid w:val="000A1982"/>
    <w:rsid w:val="000A2D3E"/>
    <w:rsid w:val="000B39C2"/>
    <w:rsid w:val="000B511D"/>
    <w:rsid w:val="000C513F"/>
    <w:rsid w:val="000D0F9D"/>
    <w:rsid w:val="000D14AD"/>
    <w:rsid w:val="000D2456"/>
    <w:rsid w:val="000E1CB1"/>
    <w:rsid w:val="000F34E1"/>
    <w:rsid w:val="00102838"/>
    <w:rsid w:val="00121983"/>
    <w:rsid w:val="00143EE5"/>
    <w:rsid w:val="00146F3E"/>
    <w:rsid w:val="0015061F"/>
    <w:rsid w:val="00156221"/>
    <w:rsid w:val="00157E0D"/>
    <w:rsid w:val="00164E84"/>
    <w:rsid w:val="00165316"/>
    <w:rsid w:val="001724BC"/>
    <w:rsid w:val="00172989"/>
    <w:rsid w:val="00174F8A"/>
    <w:rsid w:val="00177DBE"/>
    <w:rsid w:val="00190B72"/>
    <w:rsid w:val="00196563"/>
    <w:rsid w:val="00197B6C"/>
    <w:rsid w:val="001B61D1"/>
    <w:rsid w:val="001C0147"/>
    <w:rsid w:val="001D796D"/>
    <w:rsid w:val="001E133D"/>
    <w:rsid w:val="001E1DDA"/>
    <w:rsid w:val="001E4067"/>
    <w:rsid w:val="001E4B55"/>
    <w:rsid w:val="001F10E4"/>
    <w:rsid w:val="001F542F"/>
    <w:rsid w:val="0020098E"/>
    <w:rsid w:val="00200F95"/>
    <w:rsid w:val="00201542"/>
    <w:rsid w:val="00201E98"/>
    <w:rsid w:val="00203547"/>
    <w:rsid w:val="0020392C"/>
    <w:rsid w:val="00205435"/>
    <w:rsid w:val="00230C84"/>
    <w:rsid w:val="00233FB5"/>
    <w:rsid w:val="00235CA4"/>
    <w:rsid w:val="00264598"/>
    <w:rsid w:val="0026633E"/>
    <w:rsid w:val="00271079"/>
    <w:rsid w:val="0027731C"/>
    <w:rsid w:val="0028311F"/>
    <w:rsid w:val="002A162B"/>
    <w:rsid w:val="002A1FA2"/>
    <w:rsid w:val="002A45B1"/>
    <w:rsid w:val="002A473D"/>
    <w:rsid w:val="002A50F4"/>
    <w:rsid w:val="002C2171"/>
    <w:rsid w:val="002D6E90"/>
    <w:rsid w:val="002E5F77"/>
    <w:rsid w:val="002F34CF"/>
    <w:rsid w:val="002F6BD6"/>
    <w:rsid w:val="00331FA4"/>
    <w:rsid w:val="00340E18"/>
    <w:rsid w:val="00344545"/>
    <w:rsid w:val="00351203"/>
    <w:rsid w:val="00352846"/>
    <w:rsid w:val="0035376B"/>
    <w:rsid w:val="003544B5"/>
    <w:rsid w:val="00361B36"/>
    <w:rsid w:val="0037487D"/>
    <w:rsid w:val="00377433"/>
    <w:rsid w:val="00377BB8"/>
    <w:rsid w:val="00383E9E"/>
    <w:rsid w:val="00384737"/>
    <w:rsid w:val="003848A4"/>
    <w:rsid w:val="0039200B"/>
    <w:rsid w:val="00396256"/>
    <w:rsid w:val="003A3F01"/>
    <w:rsid w:val="003A738D"/>
    <w:rsid w:val="003B239C"/>
    <w:rsid w:val="003B355B"/>
    <w:rsid w:val="003C0C73"/>
    <w:rsid w:val="003C3930"/>
    <w:rsid w:val="003C4AD3"/>
    <w:rsid w:val="003C7734"/>
    <w:rsid w:val="003D427A"/>
    <w:rsid w:val="003D6E77"/>
    <w:rsid w:val="003E2F0E"/>
    <w:rsid w:val="003E5206"/>
    <w:rsid w:val="003E56EC"/>
    <w:rsid w:val="003F2CD6"/>
    <w:rsid w:val="003F4A31"/>
    <w:rsid w:val="003F62CF"/>
    <w:rsid w:val="003F6D50"/>
    <w:rsid w:val="00407EE5"/>
    <w:rsid w:val="00432FA4"/>
    <w:rsid w:val="004457C8"/>
    <w:rsid w:val="00456A62"/>
    <w:rsid w:val="00460FB6"/>
    <w:rsid w:val="00471E93"/>
    <w:rsid w:val="00472458"/>
    <w:rsid w:val="004877E9"/>
    <w:rsid w:val="004911B6"/>
    <w:rsid w:val="004928DF"/>
    <w:rsid w:val="00493770"/>
    <w:rsid w:val="004A0EDE"/>
    <w:rsid w:val="004A3C76"/>
    <w:rsid w:val="004A675E"/>
    <w:rsid w:val="004C3F20"/>
    <w:rsid w:val="004D191B"/>
    <w:rsid w:val="004F4A18"/>
    <w:rsid w:val="0050499C"/>
    <w:rsid w:val="00511260"/>
    <w:rsid w:val="00521FCC"/>
    <w:rsid w:val="005252AB"/>
    <w:rsid w:val="0053121E"/>
    <w:rsid w:val="00543524"/>
    <w:rsid w:val="00547CFB"/>
    <w:rsid w:val="005578FD"/>
    <w:rsid w:val="00591A65"/>
    <w:rsid w:val="00592963"/>
    <w:rsid w:val="005A0419"/>
    <w:rsid w:val="005B0EC8"/>
    <w:rsid w:val="005C387C"/>
    <w:rsid w:val="005C566A"/>
    <w:rsid w:val="005C68DE"/>
    <w:rsid w:val="005D034F"/>
    <w:rsid w:val="00620437"/>
    <w:rsid w:val="00623C16"/>
    <w:rsid w:val="00646583"/>
    <w:rsid w:val="00652FE9"/>
    <w:rsid w:val="00655B30"/>
    <w:rsid w:val="00662FF1"/>
    <w:rsid w:val="006653C4"/>
    <w:rsid w:val="006717C6"/>
    <w:rsid w:val="0067403E"/>
    <w:rsid w:val="006759AC"/>
    <w:rsid w:val="00697F55"/>
    <w:rsid w:val="006A084A"/>
    <w:rsid w:val="006A5DDE"/>
    <w:rsid w:val="006B1968"/>
    <w:rsid w:val="006B4F75"/>
    <w:rsid w:val="006D1F50"/>
    <w:rsid w:val="006D337F"/>
    <w:rsid w:val="006E2AB4"/>
    <w:rsid w:val="006F4A74"/>
    <w:rsid w:val="00702751"/>
    <w:rsid w:val="00710801"/>
    <w:rsid w:val="0071090A"/>
    <w:rsid w:val="0071579C"/>
    <w:rsid w:val="00716268"/>
    <w:rsid w:val="007169FD"/>
    <w:rsid w:val="00730646"/>
    <w:rsid w:val="00733D20"/>
    <w:rsid w:val="0074035F"/>
    <w:rsid w:val="007468BB"/>
    <w:rsid w:val="00746C6C"/>
    <w:rsid w:val="00763EC8"/>
    <w:rsid w:val="00772D3E"/>
    <w:rsid w:val="00775302"/>
    <w:rsid w:val="007852AA"/>
    <w:rsid w:val="00787A8B"/>
    <w:rsid w:val="007A5680"/>
    <w:rsid w:val="007A7E27"/>
    <w:rsid w:val="007B53A4"/>
    <w:rsid w:val="007B5977"/>
    <w:rsid w:val="007C32BF"/>
    <w:rsid w:val="007C5448"/>
    <w:rsid w:val="007E009E"/>
    <w:rsid w:val="007E0118"/>
    <w:rsid w:val="007E17FC"/>
    <w:rsid w:val="007E2A27"/>
    <w:rsid w:val="007E6DFC"/>
    <w:rsid w:val="007F4E50"/>
    <w:rsid w:val="00837C2A"/>
    <w:rsid w:val="00842A63"/>
    <w:rsid w:val="0084389E"/>
    <w:rsid w:val="0084698C"/>
    <w:rsid w:val="00847106"/>
    <w:rsid w:val="0086014A"/>
    <w:rsid w:val="00864E30"/>
    <w:rsid w:val="00885AD2"/>
    <w:rsid w:val="008A16A4"/>
    <w:rsid w:val="008A2C2E"/>
    <w:rsid w:val="008B200F"/>
    <w:rsid w:val="008B37E1"/>
    <w:rsid w:val="008B3B86"/>
    <w:rsid w:val="008B541B"/>
    <w:rsid w:val="008C6B90"/>
    <w:rsid w:val="008D3DAD"/>
    <w:rsid w:val="008E46C2"/>
    <w:rsid w:val="008E688D"/>
    <w:rsid w:val="008F2062"/>
    <w:rsid w:val="008F29FB"/>
    <w:rsid w:val="00915F0A"/>
    <w:rsid w:val="00922496"/>
    <w:rsid w:val="009224C0"/>
    <w:rsid w:val="009235BA"/>
    <w:rsid w:val="0092666B"/>
    <w:rsid w:val="00931FBA"/>
    <w:rsid w:val="009365AF"/>
    <w:rsid w:val="00936EFD"/>
    <w:rsid w:val="009451E2"/>
    <w:rsid w:val="009479BA"/>
    <w:rsid w:val="00947EA3"/>
    <w:rsid w:val="009542E8"/>
    <w:rsid w:val="00955436"/>
    <w:rsid w:val="00957823"/>
    <w:rsid w:val="009617CE"/>
    <w:rsid w:val="009A162A"/>
    <w:rsid w:val="009A2C40"/>
    <w:rsid w:val="009B003E"/>
    <w:rsid w:val="009B1C4A"/>
    <w:rsid w:val="009B537F"/>
    <w:rsid w:val="009C1333"/>
    <w:rsid w:val="009C3460"/>
    <w:rsid w:val="009D1606"/>
    <w:rsid w:val="009D66DD"/>
    <w:rsid w:val="009D77C0"/>
    <w:rsid w:val="009E091D"/>
    <w:rsid w:val="009E1F5C"/>
    <w:rsid w:val="009F6F4C"/>
    <w:rsid w:val="00A04A12"/>
    <w:rsid w:val="00A12BE7"/>
    <w:rsid w:val="00A31057"/>
    <w:rsid w:val="00A35813"/>
    <w:rsid w:val="00A41E11"/>
    <w:rsid w:val="00A46830"/>
    <w:rsid w:val="00A612D0"/>
    <w:rsid w:val="00A651AF"/>
    <w:rsid w:val="00A81FBA"/>
    <w:rsid w:val="00A96162"/>
    <w:rsid w:val="00A967DA"/>
    <w:rsid w:val="00AA0784"/>
    <w:rsid w:val="00AA502C"/>
    <w:rsid w:val="00AB3723"/>
    <w:rsid w:val="00AB703F"/>
    <w:rsid w:val="00AC0173"/>
    <w:rsid w:val="00AC3644"/>
    <w:rsid w:val="00AD55EB"/>
    <w:rsid w:val="00AE2445"/>
    <w:rsid w:val="00AE55AA"/>
    <w:rsid w:val="00AF0C7D"/>
    <w:rsid w:val="00B11354"/>
    <w:rsid w:val="00B137D7"/>
    <w:rsid w:val="00B33442"/>
    <w:rsid w:val="00B344FB"/>
    <w:rsid w:val="00B35E5D"/>
    <w:rsid w:val="00B36797"/>
    <w:rsid w:val="00B3746B"/>
    <w:rsid w:val="00B539DC"/>
    <w:rsid w:val="00B731B6"/>
    <w:rsid w:val="00B8694B"/>
    <w:rsid w:val="00BA0174"/>
    <w:rsid w:val="00BB024D"/>
    <w:rsid w:val="00BB550A"/>
    <w:rsid w:val="00BC16CF"/>
    <w:rsid w:val="00BC4314"/>
    <w:rsid w:val="00BF02A9"/>
    <w:rsid w:val="00C009EB"/>
    <w:rsid w:val="00C102C3"/>
    <w:rsid w:val="00C22ECA"/>
    <w:rsid w:val="00C25DB0"/>
    <w:rsid w:val="00C36CF7"/>
    <w:rsid w:val="00C40611"/>
    <w:rsid w:val="00C45C18"/>
    <w:rsid w:val="00C45D70"/>
    <w:rsid w:val="00C47F5F"/>
    <w:rsid w:val="00C54158"/>
    <w:rsid w:val="00C63620"/>
    <w:rsid w:val="00C6433C"/>
    <w:rsid w:val="00C65ECA"/>
    <w:rsid w:val="00C67356"/>
    <w:rsid w:val="00C7129B"/>
    <w:rsid w:val="00C828CE"/>
    <w:rsid w:val="00CA4BDA"/>
    <w:rsid w:val="00CA7F85"/>
    <w:rsid w:val="00CB1A3F"/>
    <w:rsid w:val="00CB2C1C"/>
    <w:rsid w:val="00CB38A3"/>
    <w:rsid w:val="00CC0019"/>
    <w:rsid w:val="00CC671D"/>
    <w:rsid w:val="00CC76DC"/>
    <w:rsid w:val="00CC7747"/>
    <w:rsid w:val="00CC7A54"/>
    <w:rsid w:val="00CE6418"/>
    <w:rsid w:val="00CF1EB6"/>
    <w:rsid w:val="00CF7314"/>
    <w:rsid w:val="00D01052"/>
    <w:rsid w:val="00D01EA1"/>
    <w:rsid w:val="00D11747"/>
    <w:rsid w:val="00D11A86"/>
    <w:rsid w:val="00D14118"/>
    <w:rsid w:val="00D20825"/>
    <w:rsid w:val="00D21DF8"/>
    <w:rsid w:val="00D25734"/>
    <w:rsid w:val="00D35A17"/>
    <w:rsid w:val="00D44BDE"/>
    <w:rsid w:val="00D4552C"/>
    <w:rsid w:val="00D52539"/>
    <w:rsid w:val="00D65E91"/>
    <w:rsid w:val="00D84AD4"/>
    <w:rsid w:val="00D90BDD"/>
    <w:rsid w:val="00DA0D93"/>
    <w:rsid w:val="00DB0D52"/>
    <w:rsid w:val="00DB264C"/>
    <w:rsid w:val="00DB4630"/>
    <w:rsid w:val="00DC1E89"/>
    <w:rsid w:val="00DD177F"/>
    <w:rsid w:val="00DD2E2C"/>
    <w:rsid w:val="00DD7EA6"/>
    <w:rsid w:val="00DE0468"/>
    <w:rsid w:val="00DE565D"/>
    <w:rsid w:val="00DE5901"/>
    <w:rsid w:val="00DF14F9"/>
    <w:rsid w:val="00DF412C"/>
    <w:rsid w:val="00DF446E"/>
    <w:rsid w:val="00DF4917"/>
    <w:rsid w:val="00DF7B41"/>
    <w:rsid w:val="00E027AE"/>
    <w:rsid w:val="00E1778D"/>
    <w:rsid w:val="00E214A9"/>
    <w:rsid w:val="00E41A6B"/>
    <w:rsid w:val="00E649BD"/>
    <w:rsid w:val="00E73271"/>
    <w:rsid w:val="00E73B63"/>
    <w:rsid w:val="00E75F6B"/>
    <w:rsid w:val="00E77480"/>
    <w:rsid w:val="00ED0641"/>
    <w:rsid w:val="00ED2BF1"/>
    <w:rsid w:val="00ED4D7D"/>
    <w:rsid w:val="00EF0DBE"/>
    <w:rsid w:val="00F039C2"/>
    <w:rsid w:val="00F10725"/>
    <w:rsid w:val="00F10CEA"/>
    <w:rsid w:val="00F10D53"/>
    <w:rsid w:val="00F15905"/>
    <w:rsid w:val="00F23495"/>
    <w:rsid w:val="00F340C8"/>
    <w:rsid w:val="00F4783F"/>
    <w:rsid w:val="00F50FC0"/>
    <w:rsid w:val="00F5382E"/>
    <w:rsid w:val="00F64B1A"/>
    <w:rsid w:val="00F717AB"/>
    <w:rsid w:val="00F861CC"/>
    <w:rsid w:val="00F86C86"/>
    <w:rsid w:val="00F962AC"/>
    <w:rsid w:val="00F9797F"/>
    <w:rsid w:val="00F97A19"/>
    <w:rsid w:val="00FA15A3"/>
    <w:rsid w:val="00FA4479"/>
    <w:rsid w:val="00FA77B1"/>
    <w:rsid w:val="00FB3615"/>
    <w:rsid w:val="00FC35E2"/>
    <w:rsid w:val="00FD6ACB"/>
    <w:rsid w:val="00FE63FA"/>
    <w:rsid w:val="00FF345E"/>
    <w:rsid w:val="00FF35E5"/>
    <w:rsid w:val="00F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3C87C0"/>
  <w15:chartTrackingRefBased/>
  <w15:docId w15:val="{77DA1A63-A412-47E3-89DE-E2AFBABF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2"/>
      <w:lang w:val="en-GB" w:eastAsia="en-GB"/>
    </w:rPr>
  </w:style>
  <w:style w:type="paragraph" w:styleId="Heading1">
    <w:name w:val="heading 1"/>
    <w:basedOn w:val="Normal"/>
    <w:link w:val="Heading1Char"/>
    <w:qFormat/>
    <w:pPr>
      <w:keepNext/>
      <w:tabs>
        <w:tab w:val="left" w:pos="720"/>
      </w:tabs>
      <w:ind w:left="720" w:hanging="720"/>
      <w:outlineLvl w:val="0"/>
    </w:pPr>
    <w:rPr>
      <w:rFonts w:ascii="Times New Roman" w:hAnsi="Times New Roman"/>
      <w:b/>
      <w:caps/>
    </w:rPr>
  </w:style>
  <w:style w:type="paragraph" w:styleId="Heading2">
    <w:name w:val="heading 2"/>
    <w:aliases w:val="1.1"/>
    <w:basedOn w:val="Normal"/>
    <w:link w:val="Heading2Char"/>
    <w:qFormat/>
    <w:pPr>
      <w:keepNext/>
      <w:tabs>
        <w:tab w:val="left" w:pos="720"/>
      </w:tabs>
      <w:ind w:left="720" w:hanging="72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link w:val="Heading3Char"/>
    <w:qFormat/>
    <w:rsid w:val="004911B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pPr>
      <w:numPr>
        <w:numId w:val="1"/>
      </w:numPr>
    </w:pPr>
    <w:rPr>
      <w:rFonts w:ascii="Garamond" w:hAnsi="Garamond"/>
    </w:rPr>
  </w:style>
  <w:style w:type="paragraph" w:customStyle="1" w:styleId="Style2">
    <w:name w:val="Style2"/>
    <w:basedOn w:val="Style1"/>
    <w:autoRedefine/>
    <w:pPr>
      <w:numPr>
        <w:numId w:val="0"/>
      </w:numPr>
    </w:pPr>
    <w:rPr>
      <w:rFonts w:ascii="Tahoma" w:hAnsi="Tahoma"/>
      <w:sz w:val="18"/>
    </w:rPr>
  </w:style>
  <w:style w:type="paragraph" w:styleId="BodyText">
    <w:name w:val="Body Text"/>
    <w:basedOn w:val="Normal"/>
    <w:link w:val="BodyTextChar"/>
    <w:pPr>
      <w:spacing w:line="240" w:lineRule="atLeast"/>
      <w:jc w:val="both"/>
    </w:pPr>
    <w:rPr>
      <w:rFonts w:ascii="Times New Roman" w:hAnsi="Times New Roman"/>
    </w:rPr>
  </w:style>
  <w:style w:type="paragraph" w:customStyle="1" w:styleId="BodyTextKeep">
    <w:name w:val="Body Text Keep"/>
    <w:basedOn w:val="BodyText"/>
    <w:pPr>
      <w:keepNext/>
      <w:spacing w:after="240"/>
    </w:pPr>
  </w:style>
  <w:style w:type="paragraph" w:customStyle="1" w:styleId="HeadingBase">
    <w:name w:val="Heading Base"/>
    <w:basedOn w:val="BodyText"/>
    <w:next w:val="BodyText"/>
    <w:pPr>
      <w:keepNext/>
      <w:keepLines/>
      <w:jc w:val="left"/>
    </w:pPr>
    <w:rPr>
      <w:kern w:val="20"/>
    </w:rPr>
  </w:style>
  <w:style w:type="paragraph" w:customStyle="1" w:styleId="Legalsub-bulleted">
    <w:name w:val="Legal sub-bulleted"/>
    <w:basedOn w:val="Normal"/>
    <w:pPr>
      <w:spacing w:after="120"/>
      <w:ind w:left="1080" w:right="403" w:hanging="540"/>
      <w:jc w:val="both"/>
    </w:pPr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semiHidden/>
    <w:rsid w:val="004928DF"/>
    <w:rPr>
      <w:rFonts w:cs="Tahoma"/>
      <w:sz w:val="16"/>
      <w:szCs w:val="16"/>
    </w:rPr>
  </w:style>
  <w:style w:type="character" w:styleId="CommentReference">
    <w:name w:val="annotation reference"/>
    <w:rsid w:val="005A04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0419"/>
    <w:rPr>
      <w:sz w:val="20"/>
    </w:rPr>
  </w:style>
  <w:style w:type="character" w:customStyle="1" w:styleId="CommentTextChar">
    <w:name w:val="Comment Text Char"/>
    <w:link w:val="CommentText"/>
    <w:rsid w:val="005A0419"/>
    <w:rPr>
      <w:rFonts w:ascii="Tahoma" w:hAnsi="Tahoma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5A0419"/>
    <w:rPr>
      <w:b/>
      <w:bCs/>
    </w:rPr>
  </w:style>
  <w:style w:type="character" w:customStyle="1" w:styleId="CommentSubjectChar">
    <w:name w:val="Comment Subject Char"/>
    <w:link w:val="CommentSubject"/>
    <w:rsid w:val="005A0419"/>
    <w:rPr>
      <w:rFonts w:ascii="Tahoma" w:hAnsi="Tahoma"/>
      <w:b/>
      <w:bCs/>
      <w:lang w:val="en-GB" w:eastAsia="en-GB"/>
    </w:rPr>
  </w:style>
  <w:style w:type="paragraph" w:styleId="Header">
    <w:name w:val="header"/>
    <w:basedOn w:val="Normal"/>
    <w:link w:val="HeaderChar"/>
    <w:rsid w:val="008C6B90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rsid w:val="008C6B90"/>
    <w:rPr>
      <w:rFonts w:ascii="Tahoma" w:hAnsi="Tahoma"/>
      <w:sz w:val="22"/>
    </w:rPr>
  </w:style>
  <w:style w:type="paragraph" w:styleId="Footer">
    <w:name w:val="footer"/>
    <w:basedOn w:val="Normal"/>
    <w:link w:val="FooterChar"/>
    <w:rsid w:val="008C6B90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rsid w:val="008C6B90"/>
    <w:rPr>
      <w:rFonts w:ascii="Tahoma" w:hAnsi="Tahoma"/>
      <w:sz w:val="22"/>
    </w:rPr>
  </w:style>
  <w:style w:type="character" w:customStyle="1" w:styleId="BodyTextChar">
    <w:name w:val="Body Text Char"/>
    <w:link w:val="BodyText"/>
    <w:rsid w:val="003F4A31"/>
    <w:rPr>
      <w:sz w:val="22"/>
      <w:lang w:val="en-GB" w:eastAsia="en-GB"/>
    </w:rPr>
  </w:style>
  <w:style w:type="character" w:customStyle="1" w:styleId="Heading3Char">
    <w:name w:val="Heading 3 Char"/>
    <w:link w:val="Heading3"/>
    <w:rsid w:val="004911B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lorfulList-Accent11">
    <w:name w:val="Colorful List - Accent 11"/>
    <w:basedOn w:val="Normal"/>
    <w:uiPriority w:val="34"/>
    <w:qFormat/>
    <w:rsid w:val="0074035F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TableGrid">
    <w:name w:val="Table Grid"/>
    <w:basedOn w:val="TableNormal"/>
    <w:rsid w:val="004F4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96563"/>
    <w:rPr>
      <w:color w:val="0563C1"/>
      <w:u w:val="single"/>
    </w:rPr>
  </w:style>
  <w:style w:type="character" w:styleId="UnresolvedMention">
    <w:name w:val="Unresolved Mention"/>
    <w:uiPriority w:val="47"/>
    <w:rsid w:val="00196563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CC0019"/>
    <w:rPr>
      <w:rFonts w:ascii="Tahoma" w:hAnsi="Tahoma"/>
      <w:sz w:val="22"/>
      <w:lang w:val="en-GB" w:eastAsia="en-GB"/>
    </w:rPr>
  </w:style>
  <w:style w:type="character" w:customStyle="1" w:styleId="normaltextrun">
    <w:name w:val="normaltextrun"/>
    <w:basedOn w:val="DefaultParagraphFont"/>
    <w:rsid w:val="009F6F4C"/>
  </w:style>
  <w:style w:type="character" w:customStyle="1" w:styleId="eop">
    <w:name w:val="eop"/>
    <w:basedOn w:val="DefaultParagraphFont"/>
    <w:rsid w:val="009451E2"/>
  </w:style>
  <w:style w:type="paragraph" w:customStyle="1" w:styleId="paragraph">
    <w:name w:val="paragraph"/>
    <w:basedOn w:val="Normal"/>
    <w:rsid w:val="007E2A2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72"/>
    <w:qFormat/>
    <w:rsid w:val="00FF4483"/>
    <w:pPr>
      <w:ind w:left="720"/>
    </w:pPr>
  </w:style>
  <w:style w:type="character" w:customStyle="1" w:styleId="Heading1Char">
    <w:name w:val="Heading 1 Char"/>
    <w:link w:val="Heading1"/>
    <w:rsid w:val="00F97A19"/>
    <w:rPr>
      <w:b/>
      <w:caps/>
      <w:sz w:val="22"/>
      <w:lang w:val="en-GB" w:eastAsia="en-GB"/>
    </w:rPr>
  </w:style>
  <w:style w:type="character" w:customStyle="1" w:styleId="Heading2Char">
    <w:name w:val="Heading 2 Char"/>
    <w:aliases w:val="1.1 Char1"/>
    <w:link w:val="Heading2"/>
    <w:rsid w:val="00F97A19"/>
    <w:rPr>
      <w:b/>
      <w:sz w:val="22"/>
      <w:lang w:val="en-GB" w:eastAsia="en-GB"/>
    </w:rPr>
  </w:style>
  <w:style w:type="character" w:customStyle="1" w:styleId="Heading2Char1">
    <w:name w:val="Heading 2 Char1"/>
    <w:aliases w:val="1.1 Char"/>
    <w:semiHidden/>
    <w:rsid w:val="00F97A19"/>
    <w:rPr>
      <w:rFonts w:ascii="Calibri Light" w:eastAsia="DengXian Light" w:hAnsi="Calibri Light" w:cs="Times New Roman"/>
      <w:color w:val="2F5496"/>
      <w:sz w:val="26"/>
      <w:szCs w:val="26"/>
      <w:lang w:val="en-GB" w:eastAsia="en-GB"/>
    </w:rPr>
  </w:style>
  <w:style w:type="paragraph" w:customStyle="1" w:styleId="msonormal0">
    <w:name w:val="msonormal"/>
    <w:basedOn w:val="Normal"/>
    <w:rsid w:val="00F97A1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alloonTextChar">
    <w:name w:val="Balloon Text Char"/>
    <w:link w:val="BalloonText"/>
    <w:semiHidden/>
    <w:rsid w:val="00F97A19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3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2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0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0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9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61508.org/cas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511B2B2A430E439741BA4E0F220215" ma:contentTypeVersion="4" ma:contentTypeDescription="Create a new document." ma:contentTypeScope="" ma:versionID="874380417194e7341138c0b16d02f420">
  <xsd:schema xmlns:xsd="http://www.w3.org/2001/XMLSchema" xmlns:xs="http://www.w3.org/2001/XMLSchema" xmlns:p="http://schemas.microsoft.com/office/2006/metadata/properties" xmlns:ns2="02cb0f38-c96a-4fa8-907b-3db9aa9274d1" targetNamespace="http://schemas.microsoft.com/office/2006/metadata/properties" ma:root="true" ma:fieldsID="14eb107b1db759c2d0642331e1edf47f" ns2:_="">
    <xsd:import namespace="02cb0f38-c96a-4fa8-907b-3db9aa927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b0f38-c96a-4fa8-907b-3db9aa927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D459A-2389-448C-8521-9A4D57014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b0f38-c96a-4fa8-907b-3db9aa927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963293-2CE2-41C3-802A-05ACD234B3B2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02cb0f38-c96a-4fa8-907b-3db9aa9274d1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6F010D0-C1CD-4F0B-B639-E5B848B64DB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3814718-876d-4e3a-b4a4-03380483440b}" enabled="1" method="Privileged" siteId="{4a3454a0-8cf4-4a9c-b1c0-6ce4d1495f8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1911</Words>
  <Characters>10711</Characters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2014-07-01T09:38:00Z</cp:lastPrinted>
  <dcterms:created xsi:type="dcterms:W3CDTF">2023-10-17T12:55:00Z</dcterms:created>
  <dcterms:modified xsi:type="dcterms:W3CDTF">2024-05-09T14:23:00Z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2d5684-10a2-4364-952f-c78858d41697_Enabled">
    <vt:lpwstr>true</vt:lpwstr>
  </property>
  <property fmtid="{D5CDD505-2E9C-101B-9397-08002B2CF9AE}" pid="3" name="MSIP_Label_8d2d5684-10a2-4364-952f-c78858d41697_SetDate">
    <vt:lpwstr>2022-07-11T09:44:44Z</vt:lpwstr>
  </property>
  <property fmtid="{D5CDD505-2E9C-101B-9397-08002B2CF9AE}" pid="4" name="MSIP_Label_8d2d5684-10a2-4364-952f-c78858d41697_Method">
    <vt:lpwstr>Standard</vt:lpwstr>
  </property>
  <property fmtid="{D5CDD505-2E9C-101B-9397-08002B2CF9AE}" pid="5" name="MSIP_Label_8d2d5684-10a2-4364-952f-c78858d41697_Name">
    <vt:lpwstr>Confidential-Unrestricted</vt:lpwstr>
  </property>
  <property fmtid="{D5CDD505-2E9C-101B-9397-08002B2CF9AE}" pid="6" name="MSIP_Label_8d2d5684-10a2-4364-952f-c78858d41697_SiteId">
    <vt:lpwstr>4a3454a0-8cf4-4a9c-b1c0-6ce4d1495f82</vt:lpwstr>
  </property>
  <property fmtid="{D5CDD505-2E9C-101B-9397-08002B2CF9AE}" pid="7" name="MSIP_Label_8d2d5684-10a2-4364-952f-c78858d41697_ActionId">
    <vt:lpwstr>67a88910-7f5c-4998-b3d1-f652f93142b3</vt:lpwstr>
  </property>
  <property fmtid="{D5CDD505-2E9C-101B-9397-08002B2CF9AE}" pid="8" name="MSIP_Label_8d2d5684-10a2-4364-952f-c78858d41697_ContentBits">
    <vt:lpwstr>0</vt:lpwstr>
  </property>
  <property fmtid="{D5CDD505-2E9C-101B-9397-08002B2CF9AE}" pid="9" name="LR_Classification">
    <vt:lpwstr>Confidential / Unrestricted</vt:lpwstr>
  </property>
  <property fmtid="{D5CDD505-2E9C-101B-9397-08002B2CF9AE}" pid="10" name="ContentTypeId">
    <vt:lpwstr>0x010100AB511B2B2A430E439741BA4E0F220215</vt:lpwstr>
  </property>
</Properties>
</file>